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F5A" w:rsidRPr="00CE0D0B" w:rsidRDefault="00F61F5A" w:rsidP="00F61F5A">
      <w:pPr>
        <w:pStyle w:val="NoSpacing"/>
        <w:spacing w:line="276" w:lineRule="auto"/>
        <w:rPr>
          <w:rFonts w:asciiTheme="majorHAnsi" w:hAnsiTheme="majorHAnsi" w:cs="Andalus"/>
          <w:sz w:val="24"/>
          <w:szCs w:val="24"/>
        </w:rPr>
      </w:pPr>
    </w:p>
    <w:p w:rsidR="00EE6D7F" w:rsidRPr="00CE0D0B" w:rsidRDefault="00D929FE" w:rsidP="00F61F5A">
      <w:pPr>
        <w:spacing w:after="0" w:line="216" w:lineRule="auto"/>
        <w:jc w:val="center"/>
        <w:rPr>
          <w:rFonts w:asciiTheme="majorHAnsi" w:hAnsiTheme="majorHAnsi" w:cs="Andalus"/>
          <w:b/>
          <w:bCs/>
          <w:sz w:val="24"/>
          <w:szCs w:val="24"/>
          <w:u w:val="single"/>
        </w:rPr>
      </w:pPr>
      <w:r>
        <w:rPr>
          <w:rFonts w:asciiTheme="majorHAnsi" w:hAnsiTheme="majorHAnsi" w:cs="Andalus"/>
          <w:b/>
          <w:bCs/>
          <w:noProof/>
          <w:sz w:val="24"/>
          <w:szCs w:val="24"/>
          <w:u w:val="single"/>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6pt;margin-top:-27.75pt;width:72.4pt;height:80.25pt;z-index:251658240;mso-position-horizontal-relative:margin" fillcolor="window">
            <v:imagedata r:id="rId6" o:title=""/>
            <w10:wrap anchorx="margin"/>
          </v:shape>
          <o:OLEObject Type="Embed" ProgID="PBrush" ShapeID="_x0000_s1026" DrawAspect="Content" ObjectID="_1541334711" r:id="rId7"/>
        </w:pict>
      </w:r>
    </w:p>
    <w:p w:rsidR="00EE6D7F" w:rsidRPr="00CE0D0B" w:rsidRDefault="00EE6D7F" w:rsidP="00F61F5A">
      <w:pPr>
        <w:spacing w:after="0" w:line="216" w:lineRule="auto"/>
        <w:jc w:val="center"/>
        <w:rPr>
          <w:rFonts w:asciiTheme="majorHAnsi" w:hAnsiTheme="majorHAnsi" w:cs="Andalus"/>
          <w:b/>
          <w:bCs/>
          <w:sz w:val="24"/>
          <w:szCs w:val="24"/>
          <w:u w:val="single"/>
        </w:rPr>
      </w:pPr>
    </w:p>
    <w:p w:rsidR="00EE6D7F" w:rsidRPr="00CE0D0B" w:rsidRDefault="00EE6D7F" w:rsidP="00F61F5A">
      <w:pPr>
        <w:spacing w:after="0" w:line="216" w:lineRule="auto"/>
        <w:jc w:val="center"/>
        <w:rPr>
          <w:rFonts w:asciiTheme="majorHAnsi" w:hAnsiTheme="majorHAnsi" w:cs="Andalus"/>
          <w:b/>
          <w:bCs/>
          <w:sz w:val="24"/>
          <w:szCs w:val="24"/>
          <w:u w:val="single"/>
        </w:rPr>
      </w:pPr>
    </w:p>
    <w:p w:rsidR="00EE6D7F" w:rsidRPr="00CE0D0B" w:rsidRDefault="00EE6D7F" w:rsidP="00F61F5A">
      <w:pPr>
        <w:spacing w:after="0" w:line="216" w:lineRule="auto"/>
        <w:jc w:val="center"/>
        <w:rPr>
          <w:rFonts w:asciiTheme="majorHAnsi" w:hAnsiTheme="majorHAnsi" w:cs="Andalus"/>
          <w:b/>
          <w:bCs/>
          <w:sz w:val="24"/>
          <w:szCs w:val="24"/>
          <w:u w:val="single"/>
        </w:rPr>
      </w:pPr>
    </w:p>
    <w:p w:rsidR="00BD5390" w:rsidRPr="00CE0D0B" w:rsidRDefault="00BD5390" w:rsidP="00F61F5A">
      <w:pPr>
        <w:spacing w:after="0" w:line="216" w:lineRule="auto"/>
        <w:jc w:val="center"/>
        <w:rPr>
          <w:rFonts w:asciiTheme="majorHAnsi" w:hAnsiTheme="majorHAnsi" w:cs="Andalus"/>
          <w:b/>
          <w:bCs/>
          <w:sz w:val="24"/>
          <w:szCs w:val="24"/>
          <w:u w:val="single"/>
        </w:rPr>
      </w:pPr>
    </w:p>
    <w:p w:rsidR="00F61F5A" w:rsidRPr="005631FB" w:rsidRDefault="00F61F5A" w:rsidP="00F61F5A">
      <w:pPr>
        <w:spacing w:after="0" w:line="216" w:lineRule="auto"/>
        <w:jc w:val="center"/>
        <w:rPr>
          <w:rFonts w:asciiTheme="majorHAnsi" w:hAnsiTheme="majorHAnsi" w:cs="Andalus"/>
          <w:b/>
          <w:bCs/>
          <w:sz w:val="26"/>
          <w:szCs w:val="24"/>
          <w:u w:val="single"/>
        </w:rPr>
      </w:pPr>
      <w:r w:rsidRPr="005631FB">
        <w:rPr>
          <w:rFonts w:asciiTheme="majorHAnsi" w:hAnsiTheme="majorHAnsi" w:cs="Andalus"/>
          <w:b/>
          <w:bCs/>
          <w:sz w:val="26"/>
          <w:szCs w:val="24"/>
          <w:u w:val="single"/>
        </w:rPr>
        <w:t>Enrolment of New Entrants for the Academic Year 2015/2016</w:t>
      </w:r>
    </w:p>
    <w:p w:rsidR="00F61F5A" w:rsidRPr="005631FB" w:rsidRDefault="00F61F5A" w:rsidP="00F61F5A">
      <w:pPr>
        <w:pStyle w:val="NoSpacing"/>
        <w:spacing w:line="276" w:lineRule="auto"/>
        <w:jc w:val="center"/>
        <w:rPr>
          <w:rFonts w:asciiTheme="majorHAnsi" w:hAnsiTheme="majorHAnsi" w:cs="Andalus"/>
          <w:b/>
          <w:bCs/>
          <w:sz w:val="26"/>
          <w:szCs w:val="24"/>
          <w:u w:val="single"/>
        </w:rPr>
      </w:pPr>
      <w:r w:rsidRPr="005631FB">
        <w:rPr>
          <w:rFonts w:asciiTheme="majorHAnsi" w:hAnsiTheme="majorHAnsi" w:cs="Andalus"/>
          <w:b/>
          <w:bCs/>
          <w:sz w:val="26"/>
          <w:szCs w:val="24"/>
          <w:u w:val="single"/>
        </w:rPr>
        <w:t>Faculty of Engineering and Faculty of Technology</w:t>
      </w:r>
    </w:p>
    <w:p w:rsidR="00F61F5A" w:rsidRPr="005631FB" w:rsidRDefault="00F61F5A" w:rsidP="00F61F5A">
      <w:pPr>
        <w:pStyle w:val="NoSpacing"/>
        <w:spacing w:line="276" w:lineRule="auto"/>
        <w:jc w:val="center"/>
        <w:rPr>
          <w:rFonts w:asciiTheme="majorHAnsi" w:hAnsiTheme="majorHAnsi" w:cs="Andalus"/>
          <w:b/>
          <w:bCs/>
          <w:sz w:val="26"/>
          <w:szCs w:val="24"/>
          <w:u w:val="single"/>
        </w:rPr>
      </w:pPr>
      <w:r w:rsidRPr="005631FB">
        <w:rPr>
          <w:rFonts w:asciiTheme="majorHAnsi" w:hAnsiTheme="majorHAnsi" w:cs="Andalus"/>
          <w:b/>
          <w:bCs/>
          <w:sz w:val="26"/>
          <w:szCs w:val="24"/>
          <w:u w:val="single"/>
        </w:rPr>
        <w:t>at South Eastern University of Sri Lanka</w:t>
      </w:r>
    </w:p>
    <w:p w:rsidR="00F61F5A" w:rsidRPr="00CE0D0B" w:rsidRDefault="00F61F5A" w:rsidP="00F61F5A">
      <w:pPr>
        <w:pStyle w:val="NoSpacing"/>
        <w:spacing w:line="276" w:lineRule="auto"/>
        <w:jc w:val="both"/>
        <w:rPr>
          <w:rFonts w:asciiTheme="majorHAnsi" w:hAnsiTheme="majorHAnsi" w:cs="Andalus"/>
          <w:sz w:val="24"/>
          <w:szCs w:val="24"/>
        </w:rPr>
      </w:pPr>
    </w:p>
    <w:p w:rsidR="00BD5390" w:rsidRDefault="00062F9C" w:rsidP="00062F9C">
      <w:pPr>
        <w:spacing w:after="0" w:line="360" w:lineRule="auto"/>
        <w:jc w:val="both"/>
        <w:rPr>
          <w:rFonts w:asciiTheme="majorHAnsi" w:hAnsiTheme="majorHAnsi" w:cs="Andalus"/>
          <w:sz w:val="24"/>
          <w:szCs w:val="24"/>
        </w:rPr>
      </w:pPr>
      <w:r>
        <w:rPr>
          <w:rFonts w:asciiTheme="majorHAnsi" w:hAnsiTheme="majorHAnsi" w:cs="Andalus"/>
          <w:bCs/>
          <w:sz w:val="24"/>
          <w:szCs w:val="24"/>
        </w:rPr>
        <w:t xml:space="preserve">Students who </w:t>
      </w:r>
      <w:r w:rsidR="00241BB7">
        <w:rPr>
          <w:rFonts w:asciiTheme="majorHAnsi" w:hAnsiTheme="majorHAnsi" w:cs="Andalus"/>
          <w:bCs/>
          <w:sz w:val="24"/>
          <w:szCs w:val="24"/>
        </w:rPr>
        <w:t xml:space="preserve">have </w:t>
      </w:r>
      <w:r w:rsidR="005B01BC" w:rsidRPr="00CE0D0B">
        <w:rPr>
          <w:rFonts w:asciiTheme="majorHAnsi" w:hAnsiTheme="majorHAnsi" w:cs="Andalus"/>
          <w:bCs/>
          <w:sz w:val="24"/>
          <w:szCs w:val="24"/>
        </w:rPr>
        <w:t xml:space="preserve">registered with University Grants Commission for the Academic Year 2015/2016 </w:t>
      </w:r>
      <w:r>
        <w:rPr>
          <w:rFonts w:asciiTheme="majorHAnsi" w:hAnsiTheme="majorHAnsi" w:cs="Andalus"/>
          <w:bCs/>
          <w:sz w:val="24"/>
          <w:szCs w:val="24"/>
        </w:rPr>
        <w:t xml:space="preserve">to follow a course of study in Engineering at the </w:t>
      </w:r>
      <w:r w:rsidR="005B01BC" w:rsidRPr="00CE0D0B">
        <w:rPr>
          <w:rFonts w:asciiTheme="majorHAnsi" w:hAnsiTheme="majorHAnsi" w:cs="Andalus"/>
          <w:bCs/>
          <w:sz w:val="24"/>
          <w:szCs w:val="24"/>
        </w:rPr>
        <w:t>Faculty of Engineering and</w:t>
      </w:r>
      <w:r>
        <w:rPr>
          <w:rFonts w:asciiTheme="majorHAnsi" w:hAnsiTheme="majorHAnsi" w:cs="Andalus"/>
          <w:bCs/>
          <w:sz w:val="24"/>
          <w:szCs w:val="24"/>
        </w:rPr>
        <w:t xml:space="preserve"> Biosystem</w:t>
      </w:r>
      <w:r w:rsidR="0077155F">
        <w:rPr>
          <w:rFonts w:asciiTheme="majorHAnsi" w:hAnsiTheme="majorHAnsi" w:cs="Andalus"/>
          <w:bCs/>
          <w:sz w:val="24"/>
          <w:szCs w:val="24"/>
        </w:rPr>
        <w:t>s</w:t>
      </w:r>
      <w:r>
        <w:rPr>
          <w:rFonts w:asciiTheme="majorHAnsi" w:hAnsiTheme="majorHAnsi" w:cs="Andalus"/>
          <w:bCs/>
          <w:sz w:val="24"/>
          <w:szCs w:val="24"/>
        </w:rPr>
        <w:t xml:space="preserve"> Technology and Information Communication Technology at the </w:t>
      </w:r>
      <w:r w:rsidR="005B01BC" w:rsidRPr="00CE0D0B">
        <w:rPr>
          <w:rFonts w:asciiTheme="majorHAnsi" w:hAnsiTheme="majorHAnsi" w:cs="Andalus"/>
          <w:bCs/>
          <w:sz w:val="24"/>
          <w:szCs w:val="24"/>
        </w:rPr>
        <w:t xml:space="preserve">Faculty of Technology </w:t>
      </w:r>
      <w:r>
        <w:rPr>
          <w:rFonts w:asciiTheme="majorHAnsi" w:hAnsiTheme="majorHAnsi" w:cs="Andalus"/>
          <w:bCs/>
          <w:sz w:val="24"/>
          <w:szCs w:val="24"/>
        </w:rPr>
        <w:t xml:space="preserve">are requested to </w:t>
      </w:r>
      <w:r w:rsidRPr="002F18F7">
        <w:rPr>
          <w:rFonts w:ascii="Andalus" w:hAnsi="Andalus" w:cs="Andalus"/>
          <w:sz w:val="24"/>
        </w:rPr>
        <w:t>be present at the South Eastern University of Sri Lanka, Oluvil in person for enrolment on the date</w:t>
      </w:r>
      <w:r>
        <w:rPr>
          <w:rFonts w:ascii="Andalus" w:hAnsi="Andalus" w:cs="Andalus"/>
          <w:sz w:val="24"/>
        </w:rPr>
        <w:t>s</w:t>
      </w:r>
      <w:r w:rsidRPr="002F18F7">
        <w:rPr>
          <w:rFonts w:ascii="Andalus" w:hAnsi="Andalus" w:cs="Andalus"/>
          <w:sz w:val="24"/>
        </w:rPr>
        <w:t xml:space="preserve"> given below.</w:t>
      </w:r>
      <w:r>
        <w:rPr>
          <w:rFonts w:ascii="Andalus" w:hAnsi="Andalus" w:cs="Andalus"/>
          <w:sz w:val="24"/>
        </w:rPr>
        <w:t xml:space="preserve"> </w:t>
      </w:r>
      <w:r w:rsidR="00EE6D7F" w:rsidRPr="00CE0D0B">
        <w:rPr>
          <w:rFonts w:asciiTheme="majorHAnsi" w:hAnsiTheme="majorHAnsi" w:cs="Andalus"/>
          <w:sz w:val="24"/>
          <w:szCs w:val="24"/>
        </w:rPr>
        <w:t xml:space="preserve">The Orientation Programme also will be conducted by the respective faculties </w:t>
      </w:r>
      <w:r w:rsidR="00241BB7">
        <w:rPr>
          <w:rFonts w:asciiTheme="majorHAnsi" w:hAnsiTheme="majorHAnsi" w:cs="Andalus"/>
          <w:sz w:val="24"/>
          <w:szCs w:val="24"/>
        </w:rPr>
        <w:t>after</w:t>
      </w:r>
      <w:r w:rsidR="00EE6D7F" w:rsidRPr="00CE0D0B">
        <w:rPr>
          <w:rFonts w:asciiTheme="majorHAnsi" w:hAnsiTheme="majorHAnsi" w:cs="Andalus"/>
          <w:sz w:val="24"/>
          <w:szCs w:val="24"/>
        </w:rPr>
        <w:t xml:space="preserve"> the student enrolment.  </w:t>
      </w:r>
    </w:p>
    <w:p w:rsidR="00062F9C" w:rsidRPr="00062F9C" w:rsidRDefault="00062F9C" w:rsidP="00062F9C">
      <w:pPr>
        <w:spacing w:after="0" w:line="360" w:lineRule="auto"/>
        <w:jc w:val="both"/>
        <w:rPr>
          <w:rFonts w:ascii="Andalus" w:hAnsi="Andalus" w:cs="Andalus"/>
          <w:sz w:val="6"/>
        </w:rPr>
      </w:pPr>
    </w:p>
    <w:tbl>
      <w:tblPr>
        <w:tblStyle w:val="TableGrid"/>
        <w:tblW w:w="0" w:type="auto"/>
        <w:tblLook w:val="04A0"/>
      </w:tblPr>
      <w:tblGrid>
        <w:gridCol w:w="3162"/>
        <w:gridCol w:w="3162"/>
        <w:gridCol w:w="3162"/>
      </w:tblGrid>
      <w:tr w:rsidR="005B01BC" w:rsidRPr="00CE0D0B" w:rsidTr="005B01BC">
        <w:tc>
          <w:tcPr>
            <w:tcW w:w="3162" w:type="dxa"/>
          </w:tcPr>
          <w:p w:rsidR="005B01BC" w:rsidRPr="00CE0D0B" w:rsidRDefault="0001169A" w:rsidP="0001169A">
            <w:pPr>
              <w:pStyle w:val="NoSpacing"/>
              <w:spacing w:line="276" w:lineRule="auto"/>
              <w:jc w:val="center"/>
              <w:rPr>
                <w:rFonts w:asciiTheme="majorHAnsi" w:hAnsiTheme="majorHAnsi" w:cs="Andalus"/>
                <w:b/>
                <w:sz w:val="24"/>
                <w:szCs w:val="24"/>
              </w:rPr>
            </w:pPr>
            <w:r w:rsidRPr="00CE0D0B">
              <w:rPr>
                <w:rFonts w:asciiTheme="majorHAnsi" w:hAnsiTheme="majorHAnsi" w:cs="Andalus"/>
                <w:b/>
                <w:sz w:val="24"/>
                <w:szCs w:val="24"/>
              </w:rPr>
              <w:t>Faculty</w:t>
            </w:r>
          </w:p>
        </w:tc>
        <w:tc>
          <w:tcPr>
            <w:tcW w:w="3162" w:type="dxa"/>
          </w:tcPr>
          <w:p w:rsidR="005B01BC" w:rsidRPr="00CE0D0B" w:rsidRDefault="0001169A" w:rsidP="0001169A">
            <w:pPr>
              <w:pStyle w:val="NoSpacing"/>
              <w:spacing w:line="276" w:lineRule="auto"/>
              <w:jc w:val="center"/>
              <w:rPr>
                <w:rFonts w:asciiTheme="majorHAnsi" w:hAnsiTheme="majorHAnsi" w:cs="Andalus"/>
                <w:b/>
                <w:sz w:val="24"/>
                <w:szCs w:val="24"/>
              </w:rPr>
            </w:pPr>
            <w:r w:rsidRPr="00CE0D0B">
              <w:rPr>
                <w:rFonts w:asciiTheme="majorHAnsi" w:hAnsiTheme="majorHAnsi" w:cs="Andalus"/>
                <w:b/>
                <w:sz w:val="24"/>
                <w:szCs w:val="24"/>
              </w:rPr>
              <w:t>Enrolment Date &amp; Time</w:t>
            </w:r>
          </w:p>
        </w:tc>
        <w:tc>
          <w:tcPr>
            <w:tcW w:w="3162" w:type="dxa"/>
          </w:tcPr>
          <w:p w:rsidR="005B01BC" w:rsidRDefault="0001169A" w:rsidP="0001169A">
            <w:pPr>
              <w:pStyle w:val="NoSpacing"/>
              <w:spacing w:line="276" w:lineRule="auto"/>
              <w:jc w:val="center"/>
              <w:rPr>
                <w:rFonts w:asciiTheme="majorHAnsi" w:hAnsiTheme="majorHAnsi" w:cs="Andalus"/>
                <w:b/>
                <w:sz w:val="24"/>
                <w:szCs w:val="24"/>
              </w:rPr>
            </w:pPr>
            <w:r w:rsidRPr="00CE0D0B">
              <w:rPr>
                <w:rFonts w:asciiTheme="majorHAnsi" w:hAnsiTheme="majorHAnsi" w:cs="Andalus"/>
                <w:b/>
                <w:sz w:val="24"/>
                <w:szCs w:val="24"/>
              </w:rPr>
              <w:t>Venue</w:t>
            </w:r>
          </w:p>
          <w:p w:rsidR="00062F9C" w:rsidRPr="00CE0D0B" w:rsidRDefault="00062F9C" w:rsidP="0001169A">
            <w:pPr>
              <w:pStyle w:val="NoSpacing"/>
              <w:spacing w:line="276" w:lineRule="auto"/>
              <w:jc w:val="center"/>
              <w:rPr>
                <w:rFonts w:asciiTheme="majorHAnsi" w:hAnsiTheme="majorHAnsi" w:cs="Andalus"/>
                <w:b/>
                <w:sz w:val="24"/>
                <w:szCs w:val="24"/>
              </w:rPr>
            </w:pPr>
          </w:p>
        </w:tc>
      </w:tr>
      <w:tr w:rsidR="005B01BC" w:rsidRPr="00CE0D0B" w:rsidTr="005B01BC">
        <w:tc>
          <w:tcPr>
            <w:tcW w:w="3162" w:type="dxa"/>
          </w:tcPr>
          <w:p w:rsidR="005B01BC" w:rsidRPr="00CE0D0B" w:rsidRDefault="0001169A" w:rsidP="00F61F5A">
            <w:pPr>
              <w:pStyle w:val="NoSpacing"/>
              <w:spacing w:line="276" w:lineRule="auto"/>
              <w:jc w:val="both"/>
              <w:rPr>
                <w:rFonts w:asciiTheme="majorHAnsi" w:hAnsiTheme="majorHAnsi" w:cs="Andalus"/>
                <w:sz w:val="24"/>
                <w:szCs w:val="24"/>
              </w:rPr>
            </w:pPr>
            <w:r w:rsidRPr="00CE0D0B">
              <w:rPr>
                <w:rFonts w:asciiTheme="majorHAnsi" w:hAnsiTheme="majorHAnsi" w:cs="Andalus"/>
                <w:sz w:val="24"/>
                <w:szCs w:val="24"/>
              </w:rPr>
              <w:t>Faculty of Engineering</w:t>
            </w:r>
          </w:p>
        </w:tc>
        <w:tc>
          <w:tcPr>
            <w:tcW w:w="3162" w:type="dxa"/>
          </w:tcPr>
          <w:p w:rsidR="005B01BC" w:rsidRPr="00CE0D0B" w:rsidRDefault="0001169A" w:rsidP="00F61F5A">
            <w:pPr>
              <w:pStyle w:val="NoSpacing"/>
              <w:spacing w:line="276" w:lineRule="auto"/>
              <w:jc w:val="both"/>
              <w:rPr>
                <w:rFonts w:asciiTheme="majorHAnsi" w:hAnsiTheme="majorHAnsi" w:cs="Andalus"/>
                <w:sz w:val="24"/>
                <w:szCs w:val="24"/>
              </w:rPr>
            </w:pPr>
            <w:r w:rsidRPr="00CE0D0B">
              <w:rPr>
                <w:rFonts w:asciiTheme="majorHAnsi" w:hAnsiTheme="majorHAnsi" w:cs="Andalus"/>
                <w:sz w:val="24"/>
                <w:szCs w:val="24"/>
              </w:rPr>
              <w:t>29.11.2016 at 9.30 am</w:t>
            </w:r>
          </w:p>
        </w:tc>
        <w:tc>
          <w:tcPr>
            <w:tcW w:w="3162" w:type="dxa"/>
          </w:tcPr>
          <w:p w:rsidR="005B01BC" w:rsidRPr="00CE0D0B" w:rsidRDefault="0001169A" w:rsidP="00F61F5A">
            <w:pPr>
              <w:pStyle w:val="NoSpacing"/>
              <w:spacing w:line="276" w:lineRule="auto"/>
              <w:jc w:val="both"/>
              <w:rPr>
                <w:rFonts w:asciiTheme="majorHAnsi" w:hAnsiTheme="majorHAnsi" w:cs="Andalus"/>
                <w:sz w:val="24"/>
                <w:szCs w:val="24"/>
              </w:rPr>
            </w:pPr>
            <w:r w:rsidRPr="00CE0D0B">
              <w:rPr>
                <w:rFonts w:asciiTheme="majorHAnsi" w:hAnsiTheme="majorHAnsi" w:cs="Andalus"/>
                <w:sz w:val="24"/>
                <w:szCs w:val="24"/>
              </w:rPr>
              <w:t>Faculty of Engineering, SEUSL, Oluvil</w:t>
            </w:r>
          </w:p>
        </w:tc>
      </w:tr>
      <w:tr w:rsidR="005B01BC" w:rsidRPr="00CE0D0B" w:rsidTr="005B01BC">
        <w:tc>
          <w:tcPr>
            <w:tcW w:w="3162" w:type="dxa"/>
          </w:tcPr>
          <w:p w:rsidR="005B01BC" w:rsidRPr="00CE0D0B" w:rsidRDefault="0001169A" w:rsidP="00F61F5A">
            <w:pPr>
              <w:pStyle w:val="NoSpacing"/>
              <w:spacing w:line="276" w:lineRule="auto"/>
              <w:jc w:val="both"/>
              <w:rPr>
                <w:rFonts w:asciiTheme="majorHAnsi" w:hAnsiTheme="majorHAnsi" w:cs="Andalus"/>
                <w:sz w:val="24"/>
                <w:szCs w:val="24"/>
              </w:rPr>
            </w:pPr>
            <w:r w:rsidRPr="00CE0D0B">
              <w:rPr>
                <w:rFonts w:asciiTheme="majorHAnsi" w:hAnsiTheme="majorHAnsi" w:cs="Andalus"/>
                <w:sz w:val="24"/>
                <w:szCs w:val="24"/>
              </w:rPr>
              <w:t>Faculty of Technology</w:t>
            </w:r>
          </w:p>
        </w:tc>
        <w:tc>
          <w:tcPr>
            <w:tcW w:w="3162" w:type="dxa"/>
          </w:tcPr>
          <w:p w:rsidR="005B01BC" w:rsidRPr="00CE0D0B" w:rsidRDefault="0001169A" w:rsidP="00F61F5A">
            <w:pPr>
              <w:pStyle w:val="NoSpacing"/>
              <w:spacing w:line="276" w:lineRule="auto"/>
              <w:jc w:val="both"/>
              <w:rPr>
                <w:rFonts w:asciiTheme="majorHAnsi" w:hAnsiTheme="majorHAnsi" w:cs="Andalus"/>
                <w:sz w:val="24"/>
                <w:szCs w:val="24"/>
              </w:rPr>
            </w:pPr>
            <w:r w:rsidRPr="00CE0D0B">
              <w:rPr>
                <w:rFonts w:asciiTheme="majorHAnsi" w:hAnsiTheme="majorHAnsi" w:cs="Andalus"/>
                <w:sz w:val="24"/>
                <w:szCs w:val="24"/>
              </w:rPr>
              <w:t>05.12.2016 at 9.30 am</w:t>
            </w:r>
          </w:p>
        </w:tc>
        <w:tc>
          <w:tcPr>
            <w:tcW w:w="3162" w:type="dxa"/>
          </w:tcPr>
          <w:p w:rsidR="005B01BC" w:rsidRPr="00CE0D0B" w:rsidRDefault="0001169A" w:rsidP="00062F9C">
            <w:pPr>
              <w:pStyle w:val="NoSpacing"/>
              <w:spacing w:line="276" w:lineRule="auto"/>
              <w:jc w:val="both"/>
              <w:rPr>
                <w:rFonts w:asciiTheme="majorHAnsi" w:hAnsiTheme="majorHAnsi" w:cs="Andalus"/>
                <w:sz w:val="24"/>
                <w:szCs w:val="24"/>
              </w:rPr>
            </w:pPr>
            <w:r w:rsidRPr="00CE0D0B">
              <w:rPr>
                <w:rFonts w:asciiTheme="majorHAnsi" w:hAnsiTheme="majorHAnsi" w:cs="Andalus"/>
                <w:sz w:val="24"/>
                <w:szCs w:val="24"/>
              </w:rPr>
              <w:t xml:space="preserve">Auditorium, Faculty of Islamic </w:t>
            </w:r>
            <w:r w:rsidR="00062F9C">
              <w:rPr>
                <w:rFonts w:asciiTheme="majorHAnsi" w:hAnsiTheme="majorHAnsi" w:cs="Andalus"/>
                <w:sz w:val="24"/>
                <w:szCs w:val="24"/>
              </w:rPr>
              <w:t>S</w:t>
            </w:r>
            <w:r w:rsidRPr="00CE0D0B">
              <w:rPr>
                <w:rFonts w:asciiTheme="majorHAnsi" w:hAnsiTheme="majorHAnsi" w:cs="Andalus"/>
                <w:sz w:val="24"/>
                <w:szCs w:val="24"/>
              </w:rPr>
              <w:t>tudies and Arabic Languages, SEUSL, Oluvil</w:t>
            </w:r>
          </w:p>
        </w:tc>
      </w:tr>
    </w:tbl>
    <w:p w:rsidR="005B01BC" w:rsidRPr="00CE0D0B" w:rsidRDefault="005B01BC" w:rsidP="005B01BC">
      <w:pPr>
        <w:spacing w:after="0" w:line="216" w:lineRule="auto"/>
        <w:jc w:val="both"/>
        <w:rPr>
          <w:rFonts w:asciiTheme="majorHAnsi" w:hAnsiTheme="majorHAnsi" w:cs="Andalus"/>
          <w:b/>
          <w:i/>
          <w:sz w:val="24"/>
          <w:szCs w:val="24"/>
        </w:rPr>
      </w:pPr>
    </w:p>
    <w:p w:rsidR="00BD5390" w:rsidRPr="00CE0D0B" w:rsidRDefault="00BD5390" w:rsidP="00CE0D0B">
      <w:pPr>
        <w:spacing w:line="312" w:lineRule="auto"/>
        <w:jc w:val="both"/>
        <w:rPr>
          <w:rFonts w:asciiTheme="majorHAnsi" w:hAnsiTheme="majorHAnsi"/>
          <w:sz w:val="24"/>
          <w:szCs w:val="24"/>
        </w:rPr>
      </w:pPr>
      <w:r w:rsidRPr="00CE0D0B">
        <w:rPr>
          <w:rFonts w:asciiTheme="majorHAnsi" w:hAnsiTheme="majorHAnsi"/>
          <w:sz w:val="24"/>
          <w:szCs w:val="24"/>
        </w:rPr>
        <w:t xml:space="preserve">Letters informing the above enrolment has already been sent to all students </w:t>
      </w:r>
      <w:r w:rsidRPr="00CE0D0B">
        <w:rPr>
          <w:rFonts w:asciiTheme="majorHAnsi" w:hAnsiTheme="majorHAnsi" w:cs="Arial"/>
          <w:sz w:val="24"/>
          <w:szCs w:val="24"/>
        </w:rPr>
        <w:t>who were selected to follow a course of study at SEUSL</w:t>
      </w:r>
      <w:r w:rsidRPr="00CE0D0B">
        <w:rPr>
          <w:rFonts w:asciiTheme="majorHAnsi" w:hAnsiTheme="majorHAnsi"/>
          <w:sz w:val="24"/>
          <w:szCs w:val="24"/>
        </w:rPr>
        <w:t>.</w:t>
      </w:r>
      <w:r w:rsidR="00CE0D0B" w:rsidRPr="00CE0D0B">
        <w:rPr>
          <w:rFonts w:asciiTheme="majorHAnsi" w:hAnsiTheme="majorHAnsi"/>
          <w:sz w:val="24"/>
          <w:szCs w:val="24"/>
        </w:rPr>
        <w:t xml:space="preserve"> </w:t>
      </w:r>
      <w:r w:rsidRPr="00CE0D0B">
        <w:rPr>
          <w:rFonts w:asciiTheme="majorHAnsi" w:hAnsiTheme="majorHAnsi" w:cs="Arial"/>
          <w:sz w:val="24"/>
          <w:szCs w:val="24"/>
        </w:rPr>
        <w:t xml:space="preserve">The name list of </w:t>
      </w:r>
      <w:r w:rsidR="00CE0D0B" w:rsidRPr="00CE0D0B">
        <w:rPr>
          <w:rFonts w:asciiTheme="majorHAnsi" w:hAnsiTheme="majorHAnsi" w:cs="Arial"/>
          <w:sz w:val="24"/>
          <w:szCs w:val="24"/>
        </w:rPr>
        <w:t xml:space="preserve">students </w:t>
      </w:r>
      <w:r w:rsidR="005631FB">
        <w:rPr>
          <w:rFonts w:asciiTheme="majorHAnsi" w:hAnsiTheme="majorHAnsi" w:cs="Arial"/>
          <w:sz w:val="24"/>
          <w:szCs w:val="24"/>
        </w:rPr>
        <w:t xml:space="preserve">with A/L Index Number </w:t>
      </w:r>
      <w:r w:rsidRPr="00CE0D0B">
        <w:rPr>
          <w:rFonts w:asciiTheme="majorHAnsi" w:hAnsiTheme="majorHAnsi" w:cs="Arial"/>
          <w:sz w:val="24"/>
          <w:szCs w:val="24"/>
        </w:rPr>
        <w:t xml:space="preserve">has been uploaded in the university website. </w:t>
      </w:r>
    </w:p>
    <w:p w:rsidR="005B01BC" w:rsidRPr="00CE0D0B" w:rsidRDefault="005B01BC" w:rsidP="005B01BC">
      <w:pPr>
        <w:spacing w:after="0" w:line="216" w:lineRule="auto"/>
        <w:jc w:val="both"/>
        <w:rPr>
          <w:rFonts w:asciiTheme="majorHAnsi" w:hAnsiTheme="majorHAnsi" w:cs="Andalus"/>
          <w:sz w:val="24"/>
          <w:szCs w:val="24"/>
        </w:rPr>
      </w:pPr>
      <w:r w:rsidRPr="00CE0D0B">
        <w:rPr>
          <w:rFonts w:asciiTheme="majorHAnsi" w:hAnsiTheme="majorHAnsi" w:cs="Andalus"/>
          <w:sz w:val="24"/>
          <w:szCs w:val="24"/>
        </w:rPr>
        <w:t>The students are expected to bring the following documents for enrolment.</w:t>
      </w:r>
    </w:p>
    <w:p w:rsidR="005B01BC" w:rsidRPr="00CE0D0B" w:rsidRDefault="005B01BC" w:rsidP="005B01BC">
      <w:pPr>
        <w:spacing w:after="0" w:line="216" w:lineRule="auto"/>
        <w:jc w:val="both"/>
        <w:rPr>
          <w:rFonts w:asciiTheme="majorHAnsi" w:hAnsiTheme="majorHAnsi" w:cs="Andalus"/>
          <w:sz w:val="24"/>
          <w:szCs w:val="24"/>
        </w:rPr>
      </w:pPr>
    </w:p>
    <w:p w:rsidR="005B01BC" w:rsidRPr="00CE0D0B" w:rsidRDefault="005B01BC" w:rsidP="00CE0D0B">
      <w:pPr>
        <w:pStyle w:val="ListParagraph"/>
        <w:numPr>
          <w:ilvl w:val="0"/>
          <w:numId w:val="4"/>
        </w:numPr>
        <w:spacing w:after="0" w:line="360" w:lineRule="auto"/>
        <w:jc w:val="both"/>
        <w:rPr>
          <w:rFonts w:asciiTheme="majorHAnsi" w:hAnsiTheme="majorHAnsi" w:cs="Andalus"/>
          <w:sz w:val="24"/>
          <w:szCs w:val="24"/>
        </w:rPr>
      </w:pPr>
      <w:r w:rsidRPr="00CE0D0B">
        <w:rPr>
          <w:rFonts w:asciiTheme="majorHAnsi" w:hAnsiTheme="majorHAnsi" w:cs="Andalus"/>
          <w:sz w:val="24"/>
          <w:szCs w:val="24"/>
        </w:rPr>
        <w:t>Duly completed:</w:t>
      </w:r>
    </w:p>
    <w:p w:rsidR="005B01BC" w:rsidRPr="00CE0D0B" w:rsidRDefault="005B01BC" w:rsidP="00CE0D0B">
      <w:pPr>
        <w:pStyle w:val="ListParagraph"/>
        <w:numPr>
          <w:ilvl w:val="0"/>
          <w:numId w:val="5"/>
        </w:numPr>
        <w:spacing w:after="0" w:line="360" w:lineRule="auto"/>
        <w:jc w:val="both"/>
        <w:rPr>
          <w:rFonts w:asciiTheme="majorHAnsi" w:hAnsiTheme="majorHAnsi" w:cs="Andalus"/>
          <w:sz w:val="24"/>
          <w:szCs w:val="24"/>
        </w:rPr>
      </w:pPr>
      <w:r w:rsidRPr="00CE0D0B">
        <w:rPr>
          <w:rFonts w:asciiTheme="majorHAnsi" w:hAnsiTheme="majorHAnsi" w:cs="Andalus"/>
          <w:sz w:val="24"/>
          <w:szCs w:val="24"/>
        </w:rPr>
        <w:t>Application for Enrollment of New Entrants, Academic Year 2015/2016</w:t>
      </w:r>
    </w:p>
    <w:p w:rsidR="005B01BC" w:rsidRPr="00CE0D0B" w:rsidRDefault="005B01BC" w:rsidP="00CE0D0B">
      <w:pPr>
        <w:pStyle w:val="ListParagraph"/>
        <w:numPr>
          <w:ilvl w:val="0"/>
          <w:numId w:val="5"/>
        </w:numPr>
        <w:spacing w:after="0" w:line="360" w:lineRule="auto"/>
        <w:jc w:val="both"/>
        <w:rPr>
          <w:rFonts w:asciiTheme="majorHAnsi" w:hAnsiTheme="majorHAnsi" w:cs="Andalus"/>
          <w:sz w:val="24"/>
          <w:szCs w:val="24"/>
        </w:rPr>
      </w:pPr>
      <w:r w:rsidRPr="00CE0D0B">
        <w:rPr>
          <w:rFonts w:asciiTheme="majorHAnsi" w:hAnsiTheme="majorHAnsi" w:cs="Andalus"/>
          <w:sz w:val="24"/>
          <w:szCs w:val="24"/>
        </w:rPr>
        <w:t>Student’s Data Sheet</w:t>
      </w:r>
    </w:p>
    <w:p w:rsidR="005B01BC" w:rsidRPr="00CE0D0B" w:rsidRDefault="005B01BC" w:rsidP="00CE0D0B">
      <w:pPr>
        <w:pStyle w:val="ListParagraph"/>
        <w:numPr>
          <w:ilvl w:val="0"/>
          <w:numId w:val="5"/>
        </w:numPr>
        <w:spacing w:after="0" w:line="360" w:lineRule="auto"/>
        <w:jc w:val="both"/>
        <w:rPr>
          <w:rFonts w:asciiTheme="majorHAnsi" w:hAnsiTheme="majorHAnsi" w:cs="Andalus"/>
          <w:sz w:val="24"/>
          <w:szCs w:val="24"/>
        </w:rPr>
      </w:pPr>
      <w:r w:rsidRPr="00CE0D0B">
        <w:rPr>
          <w:rFonts w:asciiTheme="majorHAnsi" w:hAnsiTheme="majorHAnsi" w:cs="Andalus"/>
          <w:sz w:val="24"/>
          <w:szCs w:val="24"/>
        </w:rPr>
        <w:t>Application for Student’s Identity Card</w:t>
      </w:r>
    </w:p>
    <w:p w:rsidR="005B01BC" w:rsidRPr="00CE0D0B" w:rsidRDefault="005B01BC" w:rsidP="00CE0D0B">
      <w:pPr>
        <w:pStyle w:val="ListParagraph"/>
        <w:numPr>
          <w:ilvl w:val="0"/>
          <w:numId w:val="5"/>
        </w:numPr>
        <w:spacing w:after="0" w:line="360" w:lineRule="auto"/>
        <w:jc w:val="both"/>
        <w:rPr>
          <w:rFonts w:asciiTheme="majorHAnsi" w:hAnsiTheme="majorHAnsi" w:cs="Andalus"/>
          <w:sz w:val="24"/>
          <w:szCs w:val="24"/>
        </w:rPr>
      </w:pPr>
      <w:r w:rsidRPr="00CE0D0B">
        <w:rPr>
          <w:rFonts w:asciiTheme="majorHAnsi" w:hAnsiTheme="majorHAnsi" w:cs="Andalus"/>
          <w:sz w:val="24"/>
          <w:szCs w:val="24"/>
        </w:rPr>
        <w:t>Application for Hostel Accommodation</w:t>
      </w:r>
    </w:p>
    <w:p w:rsidR="005B01BC" w:rsidRPr="00CE0D0B" w:rsidRDefault="005B01BC" w:rsidP="00CE0D0B">
      <w:pPr>
        <w:pStyle w:val="ListParagraph"/>
        <w:numPr>
          <w:ilvl w:val="0"/>
          <w:numId w:val="4"/>
        </w:numPr>
        <w:spacing w:after="0" w:line="360" w:lineRule="auto"/>
        <w:jc w:val="both"/>
        <w:rPr>
          <w:rFonts w:asciiTheme="majorHAnsi" w:hAnsiTheme="majorHAnsi" w:cs="Andalus"/>
          <w:sz w:val="24"/>
          <w:szCs w:val="24"/>
        </w:rPr>
      </w:pPr>
      <w:r w:rsidRPr="00CE0D0B">
        <w:rPr>
          <w:rFonts w:asciiTheme="majorHAnsi" w:hAnsiTheme="majorHAnsi" w:cs="Andalus"/>
          <w:sz w:val="24"/>
          <w:szCs w:val="24"/>
        </w:rPr>
        <w:t>Original UGC Admission letter with photocopy</w:t>
      </w:r>
    </w:p>
    <w:p w:rsidR="005B01BC" w:rsidRPr="00CE0D0B" w:rsidRDefault="005B01BC" w:rsidP="00CE0D0B">
      <w:pPr>
        <w:pStyle w:val="ListParagraph"/>
        <w:numPr>
          <w:ilvl w:val="0"/>
          <w:numId w:val="4"/>
        </w:numPr>
        <w:spacing w:after="0" w:line="360" w:lineRule="auto"/>
        <w:jc w:val="both"/>
        <w:rPr>
          <w:rFonts w:asciiTheme="majorHAnsi" w:hAnsiTheme="majorHAnsi" w:cs="Andalus"/>
          <w:sz w:val="24"/>
          <w:szCs w:val="24"/>
        </w:rPr>
      </w:pPr>
      <w:r w:rsidRPr="00CE0D0B">
        <w:rPr>
          <w:rFonts w:asciiTheme="majorHAnsi" w:hAnsiTheme="majorHAnsi" w:cs="Andalus"/>
          <w:sz w:val="24"/>
          <w:szCs w:val="24"/>
        </w:rPr>
        <w:t xml:space="preserve">Original Birth Certificate with one certified photocopy </w:t>
      </w:r>
    </w:p>
    <w:p w:rsidR="005B01BC" w:rsidRPr="00CE0D0B" w:rsidRDefault="005B01BC" w:rsidP="00CE0D0B">
      <w:pPr>
        <w:pStyle w:val="ListParagraph"/>
        <w:numPr>
          <w:ilvl w:val="0"/>
          <w:numId w:val="4"/>
        </w:numPr>
        <w:spacing w:after="0" w:line="360" w:lineRule="auto"/>
        <w:jc w:val="both"/>
        <w:rPr>
          <w:rFonts w:asciiTheme="majorHAnsi" w:hAnsiTheme="majorHAnsi" w:cs="Andalus"/>
          <w:sz w:val="24"/>
          <w:szCs w:val="24"/>
        </w:rPr>
      </w:pPr>
      <w:r w:rsidRPr="00CE0D0B">
        <w:rPr>
          <w:rFonts w:asciiTheme="majorHAnsi" w:hAnsiTheme="majorHAnsi" w:cs="Andalus"/>
          <w:sz w:val="24"/>
          <w:szCs w:val="24"/>
        </w:rPr>
        <w:t xml:space="preserve">Original G.C.E (O/L) Certificate with one certified photocopy </w:t>
      </w:r>
    </w:p>
    <w:p w:rsidR="005B01BC" w:rsidRPr="00CE0D0B" w:rsidRDefault="005B01BC" w:rsidP="00CE0D0B">
      <w:pPr>
        <w:pStyle w:val="ListParagraph"/>
        <w:numPr>
          <w:ilvl w:val="0"/>
          <w:numId w:val="4"/>
        </w:numPr>
        <w:spacing w:after="0" w:line="360" w:lineRule="auto"/>
        <w:jc w:val="both"/>
        <w:rPr>
          <w:rFonts w:asciiTheme="majorHAnsi" w:hAnsiTheme="majorHAnsi" w:cs="Andalus"/>
          <w:sz w:val="24"/>
          <w:szCs w:val="24"/>
        </w:rPr>
      </w:pPr>
      <w:r w:rsidRPr="00CE0D0B">
        <w:rPr>
          <w:rFonts w:asciiTheme="majorHAnsi" w:hAnsiTheme="majorHAnsi" w:cs="Andalus"/>
          <w:sz w:val="24"/>
          <w:szCs w:val="24"/>
        </w:rPr>
        <w:t xml:space="preserve">Original G.C.E (A/L) Certificate with one certified photocopy </w:t>
      </w:r>
    </w:p>
    <w:p w:rsidR="005B01BC" w:rsidRPr="00CE0D0B" w:rsidRDefault="005B01BC" w:rsidP="00CE0D0B">
      <w:pPr>
        <w:pStyle w:val="ListParagraph"/>
        <w:numPr>
          <w:ilvl w:val="0"/>
          <w:numId w:val="4"/>
        </w:numPr>
        <w:spacing w:after="0" w:line="360" w:lineRule="auto"/>
        <w:jc w:val="both"/>
        <w:rPr>
          <w:rFonts w:asciiTheme="majorHAnsi" w:hAnsiTheme="majorHAnsi" w:cs="Andalus"/>
          <w:sz w:val="24"/>
          <w:szCs w:val="24"/>
        </w:rPr>
      </w:pPr>
      <w:r w:rsidRPr="00CE0D0B">
        <w:rPr>
          <w:rFonts w:asciiTheme="majorHAnsi" w:hAnsiTheme="majorHAnsi" w:cs="Andalus"/>
          <w:sz w:val="24"/>
          <w:szCs w:val="24"/>
        </w:rPr>
        <w:t xml:space="preserve">Original School Leaving Certificate with one certified photocopy </w:t>
      </w:r>
    </w:p>
    <w:p w:rsidR="005B01BC" w:rsidRPr="00CE0D0B" w:rsidRDefault="005B01BC" w:rsidP="00CE0D0B">
      <w:pPr>
        <w:pStyle w:val="ListParagraph"/>
        <w:numPr>
          <w:ilvl w:val="0"/>
          <w:numId w:val="4"/>
        </w:numPr>
        <w:spacing w:after="0" w:line="360" w:lineRule="auto"/>
        <w:jc w:val="both"/>
        <w:rPr>
          <w:rFonts w:asciiTheme="majorHAnsi" w:hAnsiTheme="majorHAnsi" w:cs="Andalus"/>
          <w:sz w:val="24"/>
          <w:szCs w:val="24"/>
        </w:rPr>
      </w:pPr>
      <w:r w:rsidRPr="00CE0D0B">
        <w:rPr>
          <w:rFonts w:asciiTheme="majorHAnsi" w:hAnsiTheme="majorHAnsi" w:cs="Andalus"/>
          <w:sz w:val="24"/>
          <w:szCs w:val="24"/>
        </w:rPr>
        <w:t xml:space="preserve">Eight (08) copies of passport size (5cm x 4cm) colour photographs </w:t>
      </w:r>
    </w:p>
    <w:p w:rsidR="005B01BC" w:rsidRPr="00CE0D0B" w:rsidRDefault="005B01BC" w:rsidP="005B01BC">
      <w:pPr>
        <w:spacing w:after="0" w:line="216" w:lineRule="auto"/>
        <w:jc w:val="both"/>
        <w:rPr>
          <w:rFonts w:asciiTheme="majorHAnsi" w:hAnsiTheme="majorHAnsi" w:cs="Andalus"/>
          <w:b/>
          <w:i/>
          <w:sz w:val="24"/>
          <w:szCs w:val="24"/>
        </w:rPr>
      </w:pPr>
    </w:p>
    <w:p w:rsidR="005B01BC" w:rsidRPr="00CE0D0B" w:rsidRDefault="005B01BC" w:rsidP="005B01BC">
      <w:pPr>
        <w:spacing w:after="0" w:line="216" w:lineRule="auto"/>
        <w:jc w:val="both"/>
        <w:rPr>
          <w:rFonts w:asciiTheme="majorHAnsi" w:hAnsiTheme="majorHAnsi" w:cs="Andalus"/>
          <w:b/>
          <w:i/>
          <w:sz w:val="24"/>
          <w:szCs w:val="24"/>
        </w:rPr>
      </w:pPr>
    </w:p>
    <w:p w:rsidR="00062F9C" w:rsidRDefault="00062F9C" w:rsidP="005B01BC">
      <w:pPr>
        <w:spacing w:after="0" w:line="216" w:lineRule="auto"/>
        <w:jc w:val="both"/>
        <w:rPr>
          <w:rFonts w:asciiTheme="majorHAnsi" w:hAnsiTheme="majorHAnsi" w:cs="Andalus"/>
          <w:b/>
          <w:i/>
          <w:sz w:val="24"/>
          <w:szCs w:val="24"/>
          <w:u w:val="single"/>
        </w:rPr>
      </w:pPr>
    </w:p>
    <w:p w:rsidR="005B01BC" w:rsidRPr="00CE0D0B" w:rsidRDefault="005B01BC" w:rsidP="005B01BC">
      <w:pPr>
        <w:spacing w:after="0" w:line="216" w:lineRule="auto"/>
        <w:jc w:val="both"/>
        <w:rPr>
          <w:rFonts w:asciiTheme="majorHAnsi" w:hAnsiTheme="majorHAnsi" w:cs="Andalus"/>
          <w:b/>
          <w:i/>
          <w:sz w:val="24"/>
          <w:szCs w:val="24"/>
          <w:u w:val="single"/>
        </w:rPr>
      </w:pPr>
      <w:r w:rsidRPr="00CE0D0B">
        <w:rPr>
          <w:rFonts w:asciiTheme="majorHAnsi" w:hAnsiTheme="majorHAnsi" w:cs="Andalus"/>
          <w:b/>
          <w:i/>
          <w:sz w:val="24"/>
          <w:szCs w:val="24"/>
          <w:u w:val="single"/>
        </w:rPr>
        <w:t>Payment of Admission Fees</w:t>
      </w:r>
    </w:p>
    <w:p w:rsidR="005B01BC" w:rsidRPr="00CE0D0B" w:rsidRDefault="005B01BC" w:rsidP="005B01BC">
      <w:pPr>
        <w:spacing w:after="0" w:line="216" w:lineRule="auto"/>
        <w:jc w:val="both"/>
        <w:rPr>
          <w:rFonts w:asciiTheme="majorHAnsi" w:hAnsiTheme="majorHAnsi" w:cs="Andalus"/>
          <w:sz w:val="24"/>
          <w:szCs w:val="24"/>
        </w:rPr>
      </w:pPr>
    </w:p>
    <w:p w:rsidR="005B01BC" w:rsidRPr="00CE0D0B" w:rsidRDefault="005B01BC" w:rsidP="005631FB">
      <w:pPr>
        <w:spacing w:line="360" w:lineRule="auto"/>
        <w:jc w:val="both"/>
        <w:rPr>
          <w:rFonts w:asciiTheme="majorHAnsi" w:hAnsiTheme="majorHAnsi" w:cs="Andalus"/>
          <w:sz w:val="24"/>
          <w:szCs w:val="24"/>
        </w:rPr>
      </w:pPr>
      <w:r w:rsidRPr="00CE0D0B">
        <w:rPr>
          <w:rFonts w:asciiTheme="majorHAnsi" w:hAnsiTheme="majorHAnsi" w:cs="Andalus"/>
          <w:sz w:val="24"/>
          <w:szCs w:val="24"/>
        </w:rPr>
        <w:t>Students are requested to credit a sum of Rs. 2,000/- (two thousand) as admission fee to the university. The fee should be paid at any branch of</w:t>
      </w:r>
      <w:r w:rsidR="00241BB7">
        <w:rPr>
          <w:rFonts w:asciiTheme="majorHAnsi" w:hAnsiTheme="majorHAnsi" w:cs="Andalus"/>
          <w:sz w:val="24"/>
          <w:szCs w:val="24"/>
        </w:rPr>
        <w:t xml:space="preserve"> the</w:t>
      </w:r>
      <w:r w:rsidRPr="00CE0D0B">
        <w:rPr>
          <w:rFonts w:asciiTheme="majorHAnsi" w:hAnsiTheme="majorHAnsi" w:cs="Andalus"/>
          <w:sz w:val="24"/>
          <w:szCs w:val="24"/>
        </w:rPr>
        <w:t xml:space="preserve"> </w:t>
      </w:r>
      <w:r w:rsidR="00241BB7">
        <w:rPr>
          <w:rFonts w:asciiTheme="majorHAnsi" w:hAnsiTheme="majorHAnsi" w:cs="Andalus"/>
          <w:sz w:val="24"/>
          <w:szCs w:val="24"/>
        </w:rPr>
        <w:t>P</w:t>
      </w:r>
      <w:r w:rsidRPr="00CE0D0B">
        <w:rPr>
          <w:rFonts w:asciiTheme="majorHAnsi" w:hAnsiTheme="majorHAnsi" w:cs="Andalus"/>
          <w:sz w:val="24"/>
          <w:szCs w:val="24"/>
        </w:rPr>
        <w:t>eople’s Bank in cash to the credit of the South Eastern University of Sri Lanka. Account No: 228-1001-9000-1704, People’s Bank</w:t>
      </w:r>
      <w:r w:rsidR="00241BB7">
        <w:rPr>
          <w:rFonts w:asciiTheme="majorHAnsi" w:hAnsiTheme="majorHAnsi" w:cs="Andalus"/>
          <w:sz w:val="24"/>
          <w:szCs w:val="24"/>
        </w:rPr>
        <w:t>, Addalaichenai and attach the P</w:t>
      </w:r>
      <w:r w:rsidRPr="00CE0D0B">
        <w:rPr>
          <w:rFonts w:asciiTheme="majorHAnsi" w:hAnsiTheme="majorHAnsi" w:cs="Andalus"/>
          <w:sz w:val="24"/>
          <w:szCs w:val="24"/>
        </w:rPr>
        <w:t xml:space="preserve">ay </w:t>
      </w:r>
      <w:r w:rsidR="00241BB7">
        <w:rPr>
          <w:rFonts w:asciiTheme="majorHAnsi" w:hAnsiTheme="majorHAnsi" w:cs="Andalus"/>
          <w:sz w:val="24"/>
          <w:szCs w:val="24"/>
        </w:rPr>
        <w:t>in V</w:t>
      </w:r>
      <w:r w:rsidRPr="00CE0D0B">
        <w:rPr>
          <w:rFonts w:asciiTheme="majorHAnsi" w:hAnsiTheme="majorHAnsi" w:cs="Andalus"/>
          <w:sz w:val="24"/>
          <w:szCs w:val="24"/>
        </w:rPr>
        <w:t>oucher (PIV) with the enrolment form.</w:t>
      </w:r>
    </w:p>
    <w:p w:rsidR="005B01BC" w:rsidRPr="00CE0D0B" w:rsidRDefault="005B01BC" w:rsidP="005631FB">
      <w:pPr>
        <w:spacing w:line="360" w:lineRule="auto"/>
        <w:jc w:val="both"/>
        <w:rPr>
          <w:rFonts w:asciiTheme="majorHAnsi" w:hAnsiTheme="majorHAnsi" w:cs="Andalus"/>
          <w:b/>
          <w:i/>
          <w:sz w:val="24"/>
          <w:szCs w:val="24"/>
          <w:u w:val="single"/>
        </w:rPr>
      </w:pPr>
      <w:r w:rsidRPr="00CE0D0B">
        <w:rPr>
          <w:rFonts w:asciiTheme="majorHAnsi" w:hAnsiTheme="majorHAnsi" w:cs="Andalus"/>
          <w:b/>
          <w:i/>
          <w:sz w:val="24"/>
          <w:szCs w:val="24"/>
          <w:u w:val="single"/>
        </w:rPr>
        <w:t>Hostel Facilities</w:t>
      </w:r>
    </w:p>
    <w:p w:rsidR="005B01BC" w:rsidRPr="00FF0DC6" w:rsidRDefault="005B01BC" w:rsidP="005631FB">
      <w:pPr>
        <w:spacing w:line="360" w:lineRule="auto"/>
        <w:jc w:val="both"/>
        <w:rPr>
          <w:rFonts w:asciiTheme="majorHAnsi" w:hAnsiTheme="majorHAnsi" w:cs="Andalus"/>
          <w:sz w:val="24"/>
          <w:szCs w:val="24"/>
        </w:rPr>
      </w:pPr>
      <w:r w:rsidRPr="00FF0DC6">
        <w:rPr>
          <w:rFonts w:asciiTheme="majorHAnsi" w:hAnsiTheme="majorHAnsi" w:cs="Andalus"/>
          <w:sz w:val="24"/>
          <w:szCs w:val="24"/>
        </w:rPr>
        <w:t xml:space="preserve">Those who need hostel facilities are requested to meet Director, Student Accommodation, South Eastern University of Sri Lanka, Oluvil on </w:t>
      </w:r>
      <w:r w:rsidR="00241BB7">
        <w:rPr>
          <w:rFonts w:asciiTheme="majorHAnsi" w:hAnsiTheme="majorHAnsi" w:cs="Andalus"/>
          <w:sz w:val="24"/>
          <w:szCs w:val="24"/>
        </w:rPr>
        <w:t xml:space="preserve">the </w:t>
      </w:r>
      <w:r w:rsidRPr="00FF0DC6">
        <w:rPr>
          <w:rFonts w:asciiTheme="majorHAnsi" w:hAnsiTheme="majorHAnsi" w:cs="Andalus"/>
          <w:sz w:val="24"/>
          <w:szCs w:val="24"/>
        </w:rPr>
        <w:t xml:space="preserve">following dates from 8.30 am onwards along with the items mentioned below. They have to pay Rs. 2,300.00 as hostel fee for first year to the university. The fee should be paid at any branch of </w:t>
      </w:r>
      <w:r w:rsidR="00241BB7">
        <w:rPr>
          <w:rFonts w:asciiTheme="majorHAnsi" w:hAnsiTheme="majorHAnsi" w:cs="Andalus"/>
          <w:sz w:val="24"/>
          <w:szCs w:val="24"/>
        </w:rPr>
        <w:t>the P</w:t>
      </w:r>
      <w:r w:rsidRPr="00FF0DC6">
        <w:rPr>
          <w:rFonts w:asciiTheme="majorHAnsi" w:hAnsiTheme="majorHAnsi" w:cs="Andalus"/>
          <w:sz w:val="24"/>
          <w:szCs w:val="24"/>
        </w:rPr>
        <w:t>eople’s Bank in cash to the credit of the South Eastern University of Sri Lanka. Account No: 228-1001-9000-1704, People’s Bank, Addalaichenai and attach the Pay In Voucher (PIV) with the hostel application.</w:t>
      </w:r>
    </w:p>
    <w:tbl>
      <w:tblPr>
        <w:tblStyle w:val="TableGrid"/>
        <w:tblW w:w="9720" w:type="dxa"/>
        <w:tblInd w:w="198" w:type="dxa"/>
        <w:tblLook w:val="04A0"/>
      </w:tblPr>
      <w:tblGrid>
        <w:gridCol w:w="2160"/>
        <w:gridCol w:w="1281"/>
        <w:gridCol w:w="2229"/>
        <w:gridCol w:w="1800"/>
        <w:gridCol w:w="2250"/>
      </w:tblGrid>
      <w:tr w:rsidR="00FF0DC6" w:rsidRPr="0075187C" w:rsidTr="00062F9C">
        <w:tc>
          <w:tcPr>
            <w:tcW w:w="2160" w:type="dxa"/>
          </w:tcPr>
          <w:p w:rsidR="00FF0DC6" w:rsidRPr="0075187C" w:rsidRDefault="00FF0DC6" w:rsidP="00A87144">
            <w:pPr>
              <w:pStyle w:val="NoSpacing"/>
              <w:spacing w:line="276" w:lineRule="auto"/>
              <w:jc w:val="center"/>
              <w:rPr>
                <w:rFonts w:asciiTheme="majorHAnsi" w:hAnsiTheme="majorHAnsi"/>
                <w:b/>
                <w:bCs/>
              </w:rPr>
            </w:pPr>
            <w:r w:rsidRPr="0075187C">
              <w:rPr>
                <w:rFonts w:asciiTheme="majorHAnsi" w:hAnsiTheme="majorHAnsi"/>
                <w:b/>
                <w:bCs/>
              </w:rPr>
              <w:t>Faculty</w:t>
            </w:r>
          </w:p>
        </w:tc>
        <w:tc>
          <w:tcPr>
            <w:tcW w:w="1281" w:type="dxa"/>
          </w:tcPr>
          <w:p w:rsidR="00FF0DC6" w:rsidRPr="0075187C" w:rsidRDefault="00FF0DC6" w:rsidP="00A87144">
            <w:pPr>
              <w:pStyle w:val="NoSpacing"/>
              <w:spacing w:line="276" w:lineRule="auto"/>
              <w:jc w:val="center"/>
              <w:rPr>
                <w:rFonts w:asciiTheme="majorHAnsi" w:hAnsiTheme="majorHAnsi"/>
                <w:b/>
                <w:bCs/>
              </w:rPr>
            </w:pPr>
            <w:r>
              <w:rPr>
                <w:rFonts w:asciiTheme="majorHAnsi" w:hAnsiTheme="majorHAnsi"/>
                <w:b/>
                <w:bCs/>
              </w:rPr>
              <w:t>Reporting Date</w:t>
            </w:r>
          </w:p>
        </w:tc>
        <w:tc>
          <w:tcPr>
            <w:tcW w:w="2229" w:type="dxa"/>
          </w:tcPr>
          <w:p w:rsidR="00FF0DC6" w:rsidRPr="0075187C" w:rsidRDefault="00FF0DC6" w:rsidP="00A87144">
            <w:pPr>
              <w:pStyle w:val="NoSpacing"/>
              <w:spacing w:line="276" w:lineRule="auto"/>
              <w:jc w:val="center"/>
              <w:rPr>
                <w:rFonts w:asciiTheme="majorHAnsi" w:hAnsiTheme="majorHAnsi"/>
                <w:b/>
                <w:bCs/>
              </w:rPr>
            </w:pPr>
            <w:r w:rsidRPr="0075187C">
              <w:rPr>
                <w:rFonts w:asciiTheme="majorHAnsi" w:hAnsiTheme="majorHAnsi"/>
                <w:b/>
                <w:bCs/>
              </w:rPr>
              <w:t>Reporting Place</w:t>
            </w:r>
          </w:p>
        </w:tc>
        <w:tc>
          <w:tcPr>
            <w:tcW w:w="1800" w:type="dxa"/>
          </w:tcPr>
          <w:p w:rsidR="00FF0DC6" w:rsidRPr="0075187C" w:rsidRDefault="00FF0DC6" w:rsidP="00A87144">
            <w:pPr>
              <w:pStyle w:val="NoSpacing"/>
              <w:spacing w:line="276" w:lineRule="auto"/>
              <w:jc w:val="center"/>
              <w:rPr>
                <w:rFonts w:asciiTheme="majorHAnsi" w:hAnsiTheme="majorHAnsi"/>
                <w:b/>
                <w:bCs/>
              </w:rPr>
            </w:pPr>
            <w:r w:rsidRPr="0075187C">
              <w:rPr>
                <w:rFonts w:asciiTheme="majorHAnsi" w:hAnsiTheme="majorHAnsi"/>
                <w:b/>
                <w:bCs/>
              </w:rPr>
              <w:t>Contact Person</w:t>
            </w:r>
          </w:p>
        </w:tc>
        <w:tc>
          <w:tcPr>
            <w:tcW w:w="2250" w:type="dxa"/>
          </w:tcPr>
          <w:p w:rsidR="00FF0DC6" w:rsidRPr="0075187C" w:rsidRDefault="00FF0DC6" w:rsidP="00A87144">
            <w:pPr>
              <w:pStyle w:val="NoSpacing"/>
              <w:spacing w:line="276" w:lineRule="auto"/>
              <w:jc w:val="center"/>
              <w:rPr>
                <w:rFonts w:asciiTheme="majorHAnsi" w:hAnsiTheme="majorHAnsi"/>
                <w:b/>
                <w:bCs/>
              </w:rPr>
            </w:pPr>
            <w:r w:rsidRPr="0075187C">
              <w:rPr>
                <w:rFonts w:asciiTheme="majorHAnsi" w:hAnsiTheme="majorHAnsi"/>
                <w:b/>
                <w:bCs/>
              </w:rPr>
              <w:t>Items to be brought to the Hostel</w:t>
            </w:r>
          </w:p>
        </w:tc>
      </w:tr>
      <w:tr w:rsidR="00BA1025" w:rsidRPr="0075187C" w:rsidTr="00062F9C">
        <w:tc>
          <w:tcPr>
            <w:tcW w:w="2160" w:type="dxa"/>
          </w:tcPr>
          <w:p w:rsidR="00BA1025" w:rsidRDefault="00BA1025" w:rsidP="00FF0DC6">
            <w:pPr>
              <w:pStyle w:val="NoSpacing"/>
              <w:spacing w:line="276" w:lineRule="auto"/>
              <w:jc w:val="both"/>
              <w:rPr>
                <w:rFonts w:asciiTheme="majorHAnsi" w:hAnsiTheme="majorHAnsi"/>
                <w:b/>
                <w:bCs/>
              </w:rPr>
            </w:pPr>
            <w:r w:rsidRPr="0075187C">
              <w:rPr>
                <w:rFonts w:asciiTheme="majorHAnsi" w:hAnsiTheme="majorHAnsi"/>
              </w:rPr>
              <w:t xml:space="preserve">Students Registered for </w:t>
            </w:r>
            <w:r w:rsidRPr="0075187C">
              <w:rPr>
                <w:rFonts w:asciiTheme="majorHAnsi" w:hAnsiTheme="majorHAnsi"/>
                <w:b/>
                <w:bCs/>
              </w:rPr>
              <w:t xml:space="preserve">Faculty of </w:t>
            </w:r>
            <w:r>
              <w:rPr>
                <w:rFonts w:asciiTheme="majorHAnsi" w:hAnsiTheme="majorHAnsi"/>
                <w:b/>
                <w:bCs/>
              </w:rPr>
              <w:t>Engineering</w:t>
            </w:r>
          </w:p>
          <w:p w:rsidR="00BA1025" w:rsidRPr="0075187C" w:rsidRDefault="00BA1025" w:rsidP="00FF0DC6">
            <w:pPr>
              <w:pStyle w:val="NoSpacing"/>
              <w:spacing w:line="276" w:lineRule="auto"/>
              <w:jc w:val="both"/>
              <w:rPr>
                <w:rFonts w:asciiTheme="majorHAnsi" w:hAnsiTheme="majorHAnsi"/>
              </w:rPr>
            </w:pPr>
          </w:p>
        </w:tc>
        <w:tc>
          <w:tcPr>
            <w:tcW w:w="1281" w:type="dxa"/>
          </w:tcPr>
          <w:p w:rsidR="00BA1025" w:rsidRPr="0075187C" w:rsidRDefault="00BA1025" w:rsidP="00A87144">
            <w:pPr>
              <w:pStyle w:val="NoSpacing"/>
              <w:spacing w:line="276" w:lineRule="auto"/>
              <w:jc w:val="both"/>
              <w:rPr>
                <w:rFonts w:asciiTheme="majorHAnsi" w:hAnsiTheme="majorHAnsi"/>
              </w:rPr>
            </w:pPr>
            <w:r>
              <w:rPr>
                <w:rFonts w:asciiTheme="majorHAnsi" w:hAnsiTheme="majorHAnsi"/>
              </w:rPr>
              <w:t>28.11.2016</w:t>
            </w:r>
          </w:p>
        </w:tc>
        <w:tc>
          <w:tcPr>
            <w:tcW w:w="2229" w:type="dxa"/>
            <w:vMerge w:val="restart"/>
            <w:vAlign w:val="center"/>
          </w:tcPr>
          <w:p w:rsidR="00BA1025" w:rsidRPr="0075187C" w:rsidRDefault="00BA1025" w:rsidP="00FF0DC6">
            <w:pPr>
              <w:pStyle w:val="NoSpacing"/>
              <w:spacing w:line="276" w:lineRule="auto"/>
              <w:jc w:val="center"/>
              <w:rPr>
                <w:rFonts w:asciiTheme="majorHAnsi" w:hAnsiTheme="majorHAnsi"/>
              </w:rPr>
            </w:pPr>
            <w:r w:rsidRPr="0075187C">
              <w:rPr>
                <w:rFonts w:asciiTheme="majorHAnsi" w:hAnsiTheme="majorHAnsi"/>
              </w:rPr>
              <w:t>Office of the Director</w:t>
            </w:r>
          </w:p>
          <w:p w:rsidR="00BA1025" w:rsidRPr="0075187C" w:rsidRDefault="00BA1025" w:rsidP="00FF0DC6">
            <w:pPr>
              <w:pStyle w:val="NoSpacing"/>
              <w:spacing w:line="276" w:lineRule="auto"/>
              <w:jc w:val="center"/>
              <w:rPr>
                <w:rFonts w:asciiTheme="majorHAnsi" w:hAnsiTheme="majorHAnsi"/>
              </w:rPr>
            </w:pPr>
            <w:r w:rsidRPr="0075187C">
              <w:rPr>
                <w:rFonts w:asciiTheme="majorHAnsi" w:hAnsiTheme="majorHAnsi"/>
              </w:rPr>
              <w:t>Student Accommodation</w:t>
            </w:r>
          </w:p>
          <w:p w:rsidR="00BA1025" w:rsidRPr="0075187C" w:rsidRDefault="00BA1025" w:rsidP="00FF0DC6">
            <w:pPr>
              <w:pStyle w:val="NoSpacing"/>
              <w:spacing w:line="276" w:lineRule="auto"/>
              <w:jc w:val="center"/>
              <w:rPr>
                <w:rFonts w:asciiTheme="majorHAnsi" w:hAnsiTheme="majorHAnsi"/>
              </w:rPr>
            </w:pPr>
            <w:r w:rsidRPr="0075187C">
              <w:rPr>
                <w:rFonts w:asciiTheme="majorHAnsi" w:hAnsiTheme="majorHAnsi"/>
              </w:rPr>
              <w:t>South Eastern University of Sri Lanka, University Park, Oluvil</w:t>
            </w:r>
          </w:p>
        </w:tc>
        <w:tc>
          <w:tcPr>
            <w:tcW w:w="1800" w:type="dxa"/>
            <w:vMerge w:val="restart"/>
            <w:vAlign w:val="center"/>
          </w:tcPr>
          <w:p w:rsidR="00BA1025" w:rsidRPr="0075187C" w:rsidRDefault="00BA1025" w:rsidP="00FF0DC6">
            <w:pPr>
              <w:pStyle w:val="NoSpacing"/>
              <w:spacing w:line="276" w:lineRule="auto"/>
              <w:jc w:val="center"/>
              <w:rPr>
                <w:rFonts w:asciiTheme="majorHAnsi" w:hAnsiTheme="majorHAnsi"/>
              </w:rPr>
            </w:pPr>
            <w:r w:rsidRPr="0075187C">
              <w:rPr>
                <w:rFonts w:asciiTheme="majorHAnsi" w:hAnsiTheme="majorHAnsi"/>
              </w:rPr>
              <w:t>Mr. UL. Mansoor</w:t>
            </w:r>
          </w:p>
          <w:p w:rsidR="00BA1025" w:rsidRPr="0075187C" w:rsidRDefault="00BA1025" w:rsidP="00FF0DC6">
            <w:pPr>
              <w:pStyle w:val="NoSpacing"/>
              <w:spacing w:line="276" w:lineRule="auto"/>
              <w:jc w:val="center"/>
              <w:rPr>
                <w:rFonts w:asciiTheme="majorHAnsi" w:hAnsiTheme="majorHAnsi"/>
              </w:rPr>
            </w:pPr>
            <w:r w:rsidRPr="0075187C">
              <w:rPr>
                <w:rFonts w:asciiTheme="majorHAnsi" w:hAnsiTheme="majorHAnsi"/>
              </w:rPr>
              <w:t>Actg. Director</w:t>
            </w:r>
          </w:p>
          <w:p w:rsidR="00BA1025" w:rsidRPr="0075187C" w:rsidRDefault="00BA1025" w:rsidP="00FF0DC6">
            <w:pPr>
              <w:pStyle w:val="NoSpacing"/>
              <w:spacing w:line="276" w:lineRule="auto"/>
              <w:jc w:val="center"/>
              <w:rPr>
                <w:rFonts w:asciiTheme="majorHAnsi" w:hAnsiTheme="majorHAnsi"/>
              </w:rPr>
            </w:pPr>
            <w:r w:rsidRPr="0075187C">
              <w:rPr>
                <w:rFonts w:asciiTheme="majorHAnsi" w:hAnsiTheme="majorHAnsi"/>
              </w:rPr>
              <w:t>Student Accommodation</w:t>
            </w:r>
          </w:p>
          <w:p w:rsidR="00BA1025" w:rsidRPr="0075187C" w:rsidRDefault="00BA1025" w:rsidP="00FF0DC6">
            <w:pPr>
              <w:pStyle w:val="NoSpacing"/>
              <w:spacing w:line="276" w:lineRule="auto"/>
              <w:jc w:val="center"/>
              <w:rPr>
                <w:rFonts w:asciiTheme="majorHAnsi" w:hAnsiTheme="majorHAnsi"/>
                <w:b/>
              </w:rPr>
            </w:pPr>
            <w:r w:rsidRPr="0075187C">
              <w:rPr>
                <w:rFonts w:asciiTheme="majorHAnsi" w:hAnsiTheme="majorHAnsi"/>
                <w:b/>
              </w:rPr>
              <w:t>0718035333</w:t>
            </w:r>
          </w:p>
          <w:p w:rsidR="00BA1025" w:rsidRPr="0075187C" w:rsidRDefault="00BA1025" w:rsidP="00FF0DC6">
            <w:pPr>
              <w:pStyle w:val="NoSpacing"/>
              <w:spacing w:line="276" w:lineRule="auto"/>
              <w:jc w:val="center"/>
              <w:rPr>
                <w:rFonts w:asciiTheme="majorHAnsi" w:hAnsiTheme="majorHAnsi"/>
              </w:rPr>
            </w:pPr>
          </w:p>
          <w:p w:rsidR="00BA1025" w:rsidRPr="0075187C" w:rsidRDefault="00BA1025" w:rsidP="00FF0DC6">
            <w:pPr>
              <w:pStyle w:val="NoSpacing"/>
              <w:spacing w:line="276" w:lineRule="auto"/>
              <w:jc w:val="center"/>
              <w:rPr>
                <w:rFonts w:asciiTheme="majorHAnsi" w:hAnsiTheme="majorHAnsi"/>
              </w:rPr>
            </w:pPr>
          </w:p>
        </w:tc>
        <w:tc>
          <w:tcPr>
            <w:tcW w:w="2250" w:type="dxa"/>
            <w:vMerge w:val="restart"/>
          </w:tcPr>
          <w:p w:rsidR="00BA1025" w:rsidRPr="0075187C" w:rsidRDefault="00BA1025" w:rsidP="001C1AC0">
            <w:pPr>
              <w:pStyle w:val="ListParagraph"/>
              <w:numPr>
                <w:ilvl w:val="0"/>
                <w:numId w:val="1"/>
              </w:numPr>
              <w:ind w:left="215" w:hanging="215"/>
              <w:rPr>
                <w:rFonts w:asciiTheme="majorHAnsi" w:hAnsiTheme="majorHAnsi" w:cs="Times New Roman"/>
              </w:rPr>
            </w:pPr>
            <w:r w:rsidRPr="0075187C">
              <w:rPr>
                <w:rFonts w:asciiTheme="majorHAnsi" w:hAnsiTheme="majorHAnsi" w:cs="Times New Roman"/>
              </w:rPr>
              <w:t xml:space="preserve">Plastic Broom </w:t>
            </w:r>
          </w:p>
          <w:p w:rsidR="00BA1025" w:rsidRPr="0075187C" w:rsidRDefault="00BA1025" w:rsidP="001C1AC0">
            <w:pPr>
              <w:pStyle w:val="ListParagraph"/>
              <w:numPr>
                <w:ilvl w:val="0"/>
                <w:numId w:val="1"/>
              </w:numPr>
              <w:ind w:left="215" w:hanging="215"/>
              <w:rPr>
                <w:rFonts w:asciiTheme="majorHAnsi" w:hAnsiTheme="majorHAnsi" w:cs="Times New Roman"/>
              </w:rPr>
            </w:pPr>
            <w:r w:rsidRPr="0075187C">
              <w:rPr>
                <w:rFonts w:asciiTheme="majorHAnsi" w:hAnsiTheme="majorHAnsi" w:cs="Times New Roman"/>
              </w:rPr>
              <w:t>Plastic dust Tray</w:t>
            </w:r>
          </w:p>
          <w:p w:rsidR="00BA1025" w:rsidRPr="0075187C" w:rsidRDefault="00BA1025" w:rsidP="001C1AC0">
            <w:pPr>
              <w:pStyle w:val="ListParagraph"/>
              <w:numPr>
                <w:ilvl w:val="0"/>
                <w:numId w:val="1"/>
              </w:numPr>
              <w:ind w:left="215" w:hanging="215"/>
              <w:rPr>
                <w:rFonts w:asciiTheme="majorHAnsi" w:hAnsiTheme="majorHAnsi" w:cs="Times New Roman"/>
              </w:rPr>
            </w:pPr>
            <w:r w:rsidRPr="0075187C">
              <w:rPr>
                <w:rFonts w:asciiTheme="majorHAnsi" w:hAnsiTheme="majorHAnsi" w:cs="Times New Roman"/>
              </w:rPr>
              <w:t>Bedsheets-02</w:t>
            </w:r>
          </w:p>
          <w:p w:rsidR="00BA1025" w:rsidRPr="0075187C" w:rsidRDefault="00BA1025" w:rsidP="001C1AC0">
            <w:pPr>
              <w:pStyle w:val="ListParagraph"/>
              <w:numPr>
                <w:ilvl w:val="0"/>
                <w:numId w:val="1"/>
              </w:numPr>
              <w:ind w:left="215" w:hanging="215"/>
              <w:rPr>
                <w:rFonts w:asciiTheme="majorHAnsi" w:hAnsiTheme="majorHAnsi" w:cs="Times New Roman"/>
              </w:rPr>
            </w:pPr>
            <w:r w:rsidRPr="0075187C">
              <w:rPr>
                <w:rFonts w:asciiTheme="majorHAnsi" w:hAnsiTheme="majorHAnsi" w:cs="Times New Roman"/>
              </w:rPr>
              <w:t xml:space="preserve">Pillow and pillow covers </w:t>
            </w:r>
          </w:p>
          <w:p w:rsidR="00BA1025" w:rsidRPr="0075187C" w:rsidRDefault="00BA1025" w:rsidP="001C1AC0">
            <w:pPr>
              <w:pStyle w:val="ListParagraph"/>
              <w:numPr>
                <w:ilvl w:val="0"/>
                <w:numId w:val="1"/>
              </w:numPr>
              <w:ind w:left="215" w:hanging="215"/>
              <w:rPr>
                <w:rFonts w:asciiTheme="majorHAnsi" w:hAnsiTheme="majorHAnsi" w:cs="Times New Roman"/>
              </w:rPr>
            </w:pPr>
            <w:r w:rsidRPr="0075187C">
              <w:rPr>
                <w:rFonts w:asciiTheme="majorHAnsi" w:hAnsiTheme="majorHAnsi" w:cs="Times New Roman"/>
              </w:rPr>
              <w:t xml:space="preserve">Plate for Meals, a cup and water jug </w:t>
            </w:r>
          </w:p>
          <w:p w:rsidR="00BA1025" w:rsidRPr="0075187C" w:rsidRDefault="00BA1025" w:rsidP="001C1AC0">
            <w:pPr>
              <w:pStyle w:val="ListParagraph"/>
              <w:numPr>
                <w:ilvl w:val="0"/>
                <w:numId w:val="1"/>
              </w:numPr>
              <w:ind w:left="215" w:hanging="215"/>
              <w:rPr>
                <w:rFonts w:asciiTheme="majorHAnsi" w:hAnsiTheme="majorHAnsi" w:cs="Times New Roman"/>
              </w:rPr>
            </w:pPr>
            <w:r w:rsidRPr="0075187C">
              <w:rPr>
                <w:rFonts w:asciiTheme="majorHAnsi" w:hAnsiTheme="majorHAnsi" w:cs="Times New Roman"/>
              </w:rPr>
              <w:t xml:space="preserve">Plastic Buckets for cloth washing </w:t>
            </w:r>
          </w:p>
          <w:p w:rsidR="00BA1025" w:rsidRPr="0075187C" w:rsidRDefault="00BA1025" w:rsidP="001C1AC0">
            <w:pPr>
              <w:pStyle w:val="ListParagraph"/>
              <w:numPr>
                <w:ilvl w:val="0"/>
                <w:numId w:val="1"/>
              </w:numPr>
              <w:ind w:left="215" w:hanging="215"/>
              <w:rPr>
                <w:rFonts w:asciiTheme="majorHAnsi" w:hAnsiTheme="majorHAnsi" w:cs="Times New Roman"/>
              </w:rPr>
            </w:pPr>
            <w:r w:rsidRPr="0075187C">
              <w:rPr>
                <w:rFonts w:asciiTheme="majorHAnsi" w:hAnsiTheme="majorHAnsi" w:cs="Times New Roman"/>
              </w:rPr>
              <w:t>Plastic cloth rack</w:t>
            </w:r>
          </w:p>
          <w:p w:rsidR="00BA1025" w:rsidRPr="0075187C" w:rsidRDefault="00BA1025" w:rsidP="001C1AC0">
            <w:pPr>
              <w:pStyle w:val="ListParagraph"/>
              <w:numPr>
                <w:ilvl w:val="0"/>
                <w:numId w:val="1"/>
              </w:numPr>
              <w:ind w:left="215" w:hanging="215"/>
              <w:rPr>
                <w:rFonts w:asciiTheme="majorHAnsi" w:hAnsiTheme="majorHAnsi" w:cs="Times New Roman"/>
              </w:rPr>
            </w:pPr>
            <w:r w:rsidRPr="0075187C">
              <w:rPr>
                <w:rFonts w:asciiTheme="majorHAnsi" w:hAnsiTheme="majorHAnsi" w:cs="Times New Roman"/>
              </w:rPr>
              <w:t xml:space="preserve">Umbrella </w:t>
            </w:r>
          </w:p>
          <w:p w:rsidR="00BA1025" w:rsidRPr="0075187C" w:rsidRDefault="00BA1025" w:rsidP="001C1AC0">
            <w:pPr>
              <w:pStyle w:val="ListParagraph"/>
              <w:numPr>
                <w:ilvl w:val="0"/>
                <w:numId w:val="1"/>
              </w:numPr>
              <w:ind w:left="215" w:hanging="215"/>
              <w:rPr>
                <w:rFonts w:asciiTheme="majorHAnsi" w:hAnsiTheme="majorHAnsi" w:cs="Times New Roman"/>
              </w:rPr>
            </w:pPr>
            <w:r w:rsidRPr="0075187C">
              <w:rPr>
                <w:rFonts w:asciiTheme="majorHAnsi" w:hAnsiTheme="majorHAnsi" w:cs="Times New Roman"/>
              </w:rPr>
              <w:t xml:space="preserve"> Mosquito Net</w:t>
            </w:r>
          </w:p>
          <w:p w:rsidR="00BA1025" w:rsidRPr="0075187C" w:rsidRDefault="00BA1025" w:rsidP="001C1AC0">
            <w:pPr>
              <w:pStyle w:val="ListParagraph"/>
              <w:numPr>
                <w:ilvl w:val="0"/>
                <w:numId w:val="1"/>
              </w:numPr>
              <w:tabs>
                <w:tab w:val="left" w:pos="342"/>
              </w:tabs>
              <w:ind w:left="215" w:hanging="215"/>
              <w:rPr>
                <w:rFonts w:asciiTheme="majorHAnsi" w:hAnsiTheme="majorHAnsi" w:cs="Times New Roman"/>
              </w:rPr>
            </w:pPr>
            <w:r w:rsidRPr="0075187C">
              <w:rPr>
                <w:rFonts w:asciiTheme="majorHAnsi" w:hAnsiTheme="majorHAnsi" w:cs="Times New Roman"/>
              </w:rPr>
              <w:t>Torch</w:t>
            </w:r>
          </w:p>
          <w:p w:rsidR="00062F9C" w:rsidRPr="0075187C" w:rsidRDefault="00062F9C" w:rsidP="00241BB7">
            <w:pPr>
              <w:pStyle w:val="ListParagraph"/>
              <w:tabs>
                <w:tab w:val="left" w:pos="342"/>
              </w:tabs>
              <w:ind w:left="215"/>
              <w:rPr>
                <w:rFonts w:asciiTheme="majorHAnsi" w:hAnsiTheme="majorHAnsi"/>
              </w:rPr>
            </w:pPr>
          </w:p>
        </w:tc>
      </w:tr>
      <w:tr w:rsidR="00BA1025" w:rsidRPr="0075187C" w:rsidTr="00062F9C">
        <w:tc>
          <w:tcPr>
            <w:tcW w:w="2160" w:type="dxa"/>
          </w:tcPr>
          <w:p w:rsidR="00BA1025" w:rsidRDefault="00BA1025" w:rsidP="00A87144">
            <w:pPr>
              <w:pStyle w:val="NoSpacing"/>
              <w:spacing w:line="276" w:lineRule="auto"/>
              <w:jc w:val="both"/>
              <w:rPr>
                <w:rFonts w:asciiTheme="majorHAnsi" w:hAnsiTheme="majorHAnsi"/>
              </w:rPr>
            </w:pPr>
          </w:p>
          <w:p w:rsidR="00BA1025" w:rsidRPr="0075187C" w:rsidRDefault="00BA1025" w:rsidP="00A87144">
            <w:pPr>
              <w:pStyle w:val="NoSpacing"/>
              <w:spacing w:line="276" w:lineRule="auto"/>
              <w:jc w:val="both"/>
              <w:rPr>
                <w:rFonts w:asciiTheme="majorHAnsi" w:hAnsiTheme="majorHAnsi"/>
              </w:rPr>
            </w:pPr>
            <w:r w:rsidRPr="0075187C">
              <w:rPr>
                <w:rFonts w:asciiTheme="majorHAnsi" w:hAnsiTheme="majorHAnsi"/>
              </w:rPr>
              <w:t xml:space="preserve">Students Registered for </w:t>
            </w:r>
            <w:r w:rsidRPr="0075187C">
              <w:rPr>
                <w:rFonts w:asciiTheme="majorHAnsi" w:hAnsiTheme="majorHAnsi"/>
                <w:b/>
                <w:bCs/>
              </w:rPr>
              <w:t>Faculty of Technology</w:t>
            </w:r>
          </w:p>
        </w:tc>
        <w:tc>
          <w:tcPr>
            <w:tcW w:w="1281" w:type="dxa"/>
          </w:tcPr>
          <w:p w:rsidR="00BA1025" w:rsidRPr="0075187C" w:rsidRDefault="00BA1025" w:rsidP="00A87144">
            <w:pPr>
              <w:pStyle w:val="NoSpacing"/>
              <w:spacing w:line="276" w:lineRule="auto"/>
              <w:jc w:val="both"/>
              <w:rPr>
                <w:rFonts w:asciiTheme="majorHAnsi" w:hAnsiTheme="majorHAnsi"/>
              </w:rPr>
            </w:pPr>
            <w:r>
              <w:rPr>
                <w:rFonts w:asciiTheme="majorHAnsi" w:hAnsiTheme="majorHAnsi"/>
              </w:rPr>
              <w:t>04.12.2016</w:t>
            </w:r>
          </w:p>
        </w:tc>
        <w:tc>
          <w:tcPr>
            <w:tcW w:w="2229" w:type="dxa"/>
            <w:vMerge/>
          </w:tcPr>
          <w:p w:rsidR="00BA1025" w:rsidRPr="0075187C" w:rsidRDefault="00BA1025" w:rsidP="00A87144">
            <w:pPr>
              <w:pStyle w:val="NoSpacing"/>
              <w:spacing w:line="276" w:lineRule="auto"/>
              <w:jc w:val="both"/>
              <w:rPr>
                <w:rFonts w:asciiTheme="majorHAnsi" w:hAnsiTheme="majorHAnsi"/>
              </w:rPr>
            </w:pPr>
          </w:p>
        </w:tc>
        <w:tc>
          <w:tcPr>
            <w:tcW w:w="1800" w:type="dxa"/>
            <w:vMerge/>
          </w:tcPr>
          <w:p w:rsidR="00BA1025" w:rsidRPr="0075187C" w:rsidRDefault="00BA1025" w:rsidP="00A87144">
            <w:pPr>
              <w:pStyle w:val="NoSpacing"/>
              <w:spacing w:line="276" w:lineRule="auto"/>
              <w:jc w:val="both"/>
              <w:rPr>
                <w:rFonts w:asciiTheme="majorHAnsi" w:hAnsiTheme="majorHAnsi"/>
              </w:rPr>
            </w:pPr>
          </w:p>
        </w:tc>
        <w:tc>
          <w:tcPr>
            <w:tcW w:w="2250" w:type="dxa"/>
            <w:vMerge/>
          </w:tcPr>
          <w:p w:rsidR="00BA1025" w:rsidRPr="0075187C" w:rsidRDefault="00BA1025" w:rsidP="00BA1025">
            <w:pPr>
              <w:pStyle w:val="ListParagraph"/>
              <w:ind w:left="215"/>
              <w:rPr>
                <w:rFonts w:asciiTheme="majorHAnsi" w:hAnsiTheme="majorHAnsi" w:cs="Times New Roman"/>
              </w:rPr>
            </w:pPr>
          </w:p>
        </w:tc>
      </w:tr>
    </w:tbl>
    <w:p w:rsidR="00F61F5A" w:rsidRPr="00CE0D0B" w:rsidRDefault="00F61F5A" w:rsidP="00F61F5A">
      <w:pPr>
        <w:pStyle w:val="NoSpacing"/>
        <w:spacing w:line="276" w:lineRule="auto"/>
        <w:jc w:val="both"/>
        <w:rPr>
          <w:rFonts w:asciiTheme="majorHAnsi" w:hAnsiTheme="majorHAnsi" w:cs="Andalus"/>
          <w:sz w:val="24"/>
          <w:szCs w:val="24"/>
        </w:rPr>
      </w:pPr>
    </w:p>
    <w:p w:rsidR="001C1AC0" w:rsidRPr="00CE0D0B" w:rsidRDefault="001C1AC0" w:rsidP="001C1AC0">
      <w:pPr>
        <w:shd w:val="clear" w:color="auto" w:fill="FFFFFF"/>
        <w:spacing w:after="150" w:line="338" w:lineRule="atLeast"/>
        <w:jc w:val="both"/>
        <w:rPr>
          <w:rFonts w:asciiTheme="majorHAnsi" w:hAnsiTheme="majorHAnsi" w:cs="Arial"/>
          <w:color w:val="333333"/>
          <w:sz w:val="24"/>
          <w:szCs w:val="24"/>
        </w:rPr>
      </w:pPr>
      <w:r w:rsidRPr="00CE0D0B">
        <w:rPr>
          <w:rFonts w:asciiTheme="majorHAnsi" w:hAnsiTheme="majorHAnsi"/>
          <w:sz w:val="24"/>
          <w:szCs w:val="24"/>
        </w:rPr>
        <w:t xml:space="preserve">For further details, students are requested to contact the Senior Assistant Registrar/Academic and Student Affairs </w:t>
      </w:r>
      <w:r w:rsidR="00062F9C">
        <w:rPr>
          <w:rFonts w:asciiTheme="majorHAnsi" w:hAnsiTheme="majorHAnsi"/>
          <w:sz w:val="24"/>
          <w:szCs w:val="24"/>
        </w:rPr>
        <w:t xml:space="preserve">Division </w:t>
      </w:r>
      <w:r w:rsidRPr="00CE0D0B">
        <w:rPr>
          <w:rFonts w:asciiTheme="majorHAnsi" w:hAnsiTheme="majorHAnsi"/>
          <w:sz w:val="24"/>
          <w:szCs w:val="24"/>
        </w:rPr>
        <w:t xml:space="preserve">over the Phone / Fax – 067 2255463. </w:t>
      </w:r>
    </w:p>
    <w:p w:rsidR="00F61F5A" w:rsidRPr="00CE0D0B" w:rsidRDefault="00F61F5A" w:rsidP="00F61F5A">
      <w:pPr>
        <w:pStyle w:val="NoSpacing"/>
        <w:spacing w:line="276" w:lineRule="auto"/>
        <w:jc w:val="both"/>
        <w:rPr>
          <w:rFonts w:asciiTheme="majorHAnsi" w:hAnsiTheme="majorHAnsi" w:cs="Andalus"/>
          <w:sz w:val="24"/>
          <w:szCs w:val="24"/>
        </w:rPr>
      </w:pPr>
      <w:r w:rsidRPr="00CE0D0B">
        <w:rPr>
          <w:rFonts w:asciiTheme="majorHAnsi" w:hAnsiTheme="majorHAnsi" w:cs="Andalus"/>
          <w:sz w:val="24"/>
          <w:szCs w:val="24"/>
        </w:rPr>
        <w:tab/>
      </w:r>
      <w:r w:rsidRPr="00CE0D0B">
        <w:rPr>
          <w:rFonts w:asciiTheme="majorHAnsi" w:hAnsiTheme="majorHAnsi" w:cs="Andalus"/>
          <w:sz w:val="24"/>
          <w:szCs w:val="24"/>
        </w:rPr>
        <w:tab/>
      </w:r>
    </w:p>
    <w:p w:rsidR="00F61F5A" w:rsidRPr="00CE0D0B" w:rsidRDefault="00F61F5A" w:rsidP="00F61F5A">
      <w:pPr>
        <w:pStyle w:val="NoSpacing"/>
        <w:spacing w:line="276" w:lineRule="auto"/>
        <w:jc w:val="both"/>
        <w:rPr>
          <w:rFonts w:asciiTheme="majorHAnsi" w:hAnsiTheme="majorHAnsi" w:cs="Andalus"/>
          <w:sz w:val="24"/>
          <w:szCs w:val="24"/>
        </w:rPr>
      </w:pPr>
      <w:r w:rsidRPr="00CE0D0B">
        <w:rPr>
          <w:rFonts w:asciiTheme="majorHAnsi" w:hAnsiTheme="majorHAnsi" w:cs="Andalus"/>
          <w:sz w:val="24"/>
          <w:szCs w:val="24"/>
        </w:rPr>
        <w:tab/>
      </w:r>
      <w:r w:rsidRPr="00CE0D0B">
        <w:rPr>
          <w:rFonts w:asciiTheme="majorHAnsi" w:hAnsiTheme="majorHAnsi" w:cs="Andalus"/>
          <w:sz w:val="24"/>
          <w:szCs w:val="24"/>
        </w:rPr>
        <w:tab/>
      </w:r>
      <w:r w:rsidRPr="00CE0D0B">
        <w:rPr>
          <w:rFonts w:asciiTheme="majorHAnsi" w:hAnsiTheme="majorHAnsi" w:cs="Andalus"/>
          <w:sz w:val="24"/>
          <w:szCs w:val="24"/>
        </w:rPr>
        <w:tab/>
      </w:r>
      <w:r w:rsidRPr="00CE0D0B">
        <w:rPr>
          <w:rFonts w:asciiTheme="majorHAnsi" w:hAnsiTheme="majorHAnsi" w:cs="Andalus"/>
          <w:sz w:val="24"/>
          <w:szCs w:val="24"/>
        </w:rPr>
        <w:tab/>
      </w:r>
      <w:r w:rsidRPr="00CE0D0B">
        <w:rPr>
          <w:rFonts w:asciiTheme="majorHAnsi" w:hAnsiTheme="majorHAnsi" w:cs="Andalus"/>
          <w:sz w:val="24"/>
          <w:szCs w:val="24"/>
        </w:rPr>
        <w:tab/>
      </w:r>
      <w:r w:rsidRPr="00CE0D0B">
        <w:rPr>
          <w:rFonts w:asciiTheme="majorHAnsi" w:hAnsiTheme="majorHAnsi" w:cs="Andalus"/>
          <w:sz w:val="24"/>
          <w:szCs w:val="24"/>
        </w:rPr>
        <w:tab/>
      </w:r>
    </w:p>
    <w:p w:rsidR="00F61F5A" w:rsidRPr="00CE0D0B" w:rsidRDefault="00F61F5A" w:rsidP="00F61F5A">
      <w:pPr>
        <w:pStyle w:val="NoSpacing"/>
        <w:spacing w:line="276" w:lineRule="auto"/>
        <w:jc w:val="both"/>
        <w:rPr>
          <w:rFonts w:asciiTheme="majorHAnsi" w:hAnsiTheme="majorHAnsi" w:cs="Andalus"/>
          <w:sz w:val="24"/>
          <w:szCs w:val="24"/>
        </w:rPr>
      </w:pPr>
    </w:p>
    <w:p w:rsidR="005631FB" w:rsidRPr="005631FB" w:rsidRDefault="005631FB" w:rsidP="005631FB">
      <w:pPr>
        <w:shd w:val="clear" w:color="auto" w:fill="FFFFFF"/>
        <w:spacing w:after="0" w:line="240" w:lineRule="auto"/>
        <w:jc w:val="both"/>
        <w:rPr>
          <w:rFonts w:ascii="Cambria" w:hAnsi="Cambria" w:cs="Arial"/>
          <w:b/>
          <w:sz w:val="26"/>
          <w:szCs w:val="28"/>
        </w:rPr>
      </w:pPr>
      <w:r w:rsidRPr="005631FB">
        <w:rPr>
          <w:rFonts w:ascii="Cambria" w:hAnsi="Cambria" w:cs="Arial"/>
          <w:b/>
          <w:sz w:val="26"/>
          <w:szCs w:val="28"/>
        </w:rPr>
        <w:t xml:space="preserve">MI. Nawfer </w:t>
      </w:r>
    </w:p>
    <w:p w:rsidR="00147118" w:rsidRPr="00CE0D0B" w:rsidRDefault="005631FB" w:rsidP="00B41DCB">
      <w:pPr>
        <w:shd w:val="clear" w:color="auto" w:fill="FFFFFF"/>
        <w:spacing w:after="0" w:line="240" w:lineRule="auto"/>
        <w:jc w:val="both"/>
        <w:rPr>
          <w:rFonts w:asciiTheme="majorHAnsi" w:hAnsiTheme="majorHAnsi" w:cs="Andalus"/>
          <w:sz w:val="24"/>
          <w:szCs w:val="24"/>
        </w:rPr>
      </w:pPr>
      <w:r w:rsidRPr="005631FB">
        <w:rPr>
          <w:rFonts w:ascii="Cambria" w:hAnsi="Cambria" w:cs="Arial"/>
          <w:b/>
          <w:sz w:val="26"/>
          <w:szCs w:val="28"/>
        </w:rPr>
        <w:t>Acting Registrar</w:t>
      </w:r>
    </w:p>
    <w:sectPr w:rsidR="00147118" w:rsidRPr="00CE0D0B" w:rsidSect="00EE6D7F">
      <w:pgSz w:w="11909" w:h="16834" w:code="9"/>
      <w:pgMar w:top="1080" w:right="1199"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44E8"/>
    <w:multiLevelType w:val="hybridMultilevel"/>
    <w:tmpl w:val="CC0A1338"/>
    <w:lvl w:ilvl="0" w:tplc="7A56B5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E951C5"/>
    <w:multiLevelType w:val="hybridMultilevel"/>
    <w:tmpl w:val="4D74E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78599E"/>
    <w:multiLevelType w:val="hybridMultilevel"/>
    <w:tmpl w:val="84F66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22681F"/>
    <w:multiLevelType w:val="hybridMultilevel"/>
    <w:tmpl w:val="1F3EE8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7854091"/>
    <w:multiLevelType w:val="hybridMultilevel"/>
    <w:tmpl w:val="54024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2624C"/>
    <w:rsid w:val="0001169A"/>
    <w:rsid w:val="00062F9C"/>
    <w:rsid w:val="00147118"/>
    <w:rsid w:val="0016450D"/>
    <w:rsid w:val="001B443E"/>
    <w:rsid w:val="001C1AC0"/>
    <w:rsid w:val="001C7C4D"/>
    <w:rsid w:val="00204165"/>
    <w:rsid w:val="00241BB7"/>
    <w:rsid w:val="00262136"/>
    <w:rsid w:val="00267A03"/>
    <w:rsid w:val="003631F9"/>
    <w:rsid w:val="00433499"/>
    <w:rsid w:val="00484402"/>
    <w:rsid w:val="005631FB"/>
    <w:rsid w:val="005B01BC"/>
    <w:rsid w:val="005B4471"/>
    <w:rsid w:val="00604C44"/>
    <w:rsid w:val="006705F1"/>
    <w:rsid w:val="00755D08"/>
    <w:rsid w:val="0077155F"/>
    <w:rsid w:val="00876D51"/>
    <w:rsid w:val="00887652"/>
    <w:rsid w:val="008C4EC2"/>
    <w:rsid w:val="008C52C8"/>
    <w:rsid w:val="0092624C"/>
    <w:rsid w:val="00B1600D"/>
    <w:rsid w:val="00B41DCB"/>
    <w:rsid w:val="00BA1025"/>
    <w:rsid w:val="00BD5390"/>
    <w:rsid w:val="00C26F6C"/>
    <w:rsid w:val="00C6606E"/>
    <w:rsid w:val="00C90E8A"/>
    <w:rsid w:val="00CE0D0B"/>
    <w:rsid w:val="00D86F9D"/>
    <w:rsid w:val="00D929FE"/>
    <w:rsid w:val="00DD698B"/>
    <w:rsid w:val="00E22DBA"/>
    <w:rsid w:val="00EE6D7F"/>
    <w:rsid w:val="00EF77E5"/>
    <w:rsid w:val="00F61F5A"/>
    <w:rsid w:val="00FF0D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1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624C"/>
    <w:pPr>
      <w:spacing w:after="0" w:line="240" w:lineRule="auto"/>
    </w:pPr>
    <w:rPr>
      <w:lang w:bidi="ar-SA"/>
    </w:rPr>
  </w:style>
  <w:style w:type="table" w:styleId="TableGrid">
    <w:name w:val="Table Grid"/>
    <w:basedOn w:val="TableNormal"/>
    <w:uiPriority w:val="59"/>
    <w:rsid w:val="005B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7118"/>
    <w:pPr>
      <w:ind w:left="720"/>
      <w:contextualSpacing/>
    </w:pPr>
    <w:rPr>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9E404-9454-4D41-A602-69FE62047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Sampath Udayanga</cp:lastModifiedBy>
  <cp:revision>2</cp:revision>
  <cp:lastPrinted>2016-11-22T21:07:00Z</cp:lastPrinted>
  <dcterms:created xsi:type="dcterms:W3CDTF">2016-11-22T23:45:00Z</dcterms:created>
  <dcterms:modified xsi:type="dcterms:W3CDTF">2016-11-22T23:45:00Z</dcterms:modified>
</cp:coreProperties>
</file>